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60" w:rsidRPr="00937C19" w:rsidRDefault="007F6844" w:rsidP="008F5876">
      <w:pPr>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NE</w:t>
      </w:r>
      <w:r w:rsidR="00E15460" w:rsidRPr="00937C19">
        <w:rPr>
          <w:rFonts w:ascii="Times New Roman" w:hAnsi="Times New Roman" w:cs="Times New Roman"/>
          <w:b/>
          <w:color w:val="000000"/>
          <w:sz w:val="24"/>
          <w:szCs w:val="24"/>
        </w:rPr>
        <w:t>FORMALIOJO PROFESINIO MOKYMO PROGRAMA</w:t>
      </w:r>
    </w:p>
    <w:p w:rsidR="00E15460" w:rsidRPr="00937C19" w:rsidRDefault="00E15460" w:rsidP="008F5876">
      <w:pPr>
        <w:spacing w:after="0" w:line="240" w:lineRule="auto"/>
        <w:rPr>
          <w:rFonts w:ascii="Times New Roman" w:hAnsi="Times New Roman" w:cs="Times New Roman"/>
          <w:color w:val="000000"/>
          <w:sz w:val="24"/>
          <w:szCs w:val="24"/>
        </w:rPr>
      </w:pPr>
    </w:p>
    <w:p w:rsidR="00526D12" w:rsidRPr="00937C19" w:rsidRDefault="00D644AA" w:rsidP="008F5876">
      <w:pPr>
        <w:spacing w:after="0" w:line="240" w:lineRule="auto"/>
        <w:jc w:val="center"/>
        <w:rPr>
          <w:rFonts w:ascii="Times New Roman" w:hAnsi="Times New Roman" w:cs="Times New Roman"/>
          <w:b/>
          <w:color w:val="000000"/>
          <w:sz w:val="24"/>
          <w:szCs w:val="24"/>
        </w:rPr>
      </w:pPr>
      <w:r w:rsidRPr="00937C19">
        <w:rPr>
          <w:rFonts w:ascii="Times New Roman" w:hAnsi="Times New Roman" w:cs="Times New Roman"/>
          <w:b/>
          <w:color w:val="000000"/>
          <w:sz w:val="24"/>
          <w:szCs w:val="24"/>
        </w:rPr>
        <w:t>1. PROGRAMOS APIBŪDINIMAS</w:t>
      </w:r>
    </w:p>
    <w:p w:rsidR="00D644AA" w:rsidRPr="008F5876" w:rsidRDefault="00D644AA" w:rsidP="008F5876">
      <w:pPr>
        <w:spacing w:after="0" w:line="240" w:lineRule="auto"/>
        <w:rPr>
          <w:rFonts w:ascii="Times New Roman" w:hAnsi="Times New Roman" w:cs="Times New Roman"/>
          <w:color w:val="000000"/>
          <w:sz w:val="24"/>
          <w:szCs w:val="24"/>
        </w:rPr>
      </w:pPr>
    </w:p>
    <w:p w:rsidR="00526D12" w:rsidRPr="00937C19" w:rsidRDefault="00526D12"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7F6844" w:rsidP="008F5876">
            <w:pPr>
              <w:rPr>
                <w:rFonts w:ascii="Times New Roman" w:hAnsi="Times New Roman" w:cs="Times New Roman"/>
                <w:color w:val="000000"/>
                <w:sz w:val="24"/>
                <w:szCs w:val="24"/>
              </w:rPr>
            </w:pPr>
            <w:r>
              <w:rPr>
                <w:rFonts w:ascii="Times New Roman" w:hAnsi="Times New Roman" w:cs="Times New Roman"/>
                <w:color w:val="000000"/>
                <w:sz w:val="24"/>
                <w:szCs w:val="24"/>
              </w:rPr>
              <w:t>Skaitmeninių komunikacijos priemonių naudojimo neformaliojo profesinio mokymo programa</w:t>
            </w:r>
          </w:p>
        </w:tc>
      </w:tr>
    </w:tbl>
    <w:p w:rsidR="00526D12" w:rsidRPr="00937C19" w:rsidRDefault="00526D12" w:rsidP="008F5876">
      <w:pPr>
        <w:spacing w:after="0" w:line="240" w:lineRule="auto"/>
        <w:rPr>
          <w:rFonts w:ascii="Times New Roman" w:hAnsi="Times New Roman" w:cs="Times New Roman"/>
          <w:color w:val="000000"/>
          <w:sz w:val="24"/>
          <w:szCs w:val="24"/>
        </w:rPr>
      </w:pPr>
    </w:p>
    <w:p w:rsidR="00526D12" w:rsidRPr="00982004" w:rsidRDefault="00526D12" w:rsidP="008F5876">
      <w:pPr>
        <w:spacing w:after="0" w:line="240" w:lineRule="auto"/>
        <w:rPr>
          <w:rFonts w:ascii="Times New Roman" w:hAnsi="Times New Roman" w:cs="Times New Roman"/>
          <w:i/>
          <w:color w:val="000000"/>
          <w:sz w:val="24"/>
          <w:szCs w:val="24"/>
        </w:rPr>
      </w:pPr>
      <w:r w:rsidRPr="00937C19">
        <w:rPr>
          <w:rFonts w:ascii="Times New Roman" w:hAnsi="Times New Roman" w:cs="Times New Roman"/>
          <w:color w:val="000000"/>
          <w:sz w:val="24"/>
          <w:szCs w:val="24"/>
        </w:rPr>
        <w:t>1.</w:t>
      </w:r>
      <w:r w:rsidR="00D644AA" w:rsidRPr="00937C19">
        <w:rPr>
          <w:rFonts w:ascii="Times New Roman" w:hAnsi="Times New Roman" w:cs="Times New Roman"/>
          <w:color w:val="000000"/>
          <w:sz w:val="24"/>
          <w:szCs w:val="24"/>
        </w:rPr>
        <w:t>2</w:t>
      </w:r>
      <w:r w:rsidRPr="00937C19">
        <w:rPr>
          <w:rFonts w:ascii="Times New Roman" w:hAnsi="Times New Roman" w:cs="Times New Roman"/>
          <w:color w:val="000000"/>
          <w:sz w:val="24"/>
          <w:szCs w:val="24"/>
        </w:rPr>
        <w:t>. Programos valstybinis kodas</w:t>
      </w:r>
      <w:r w:rsidR="00982004">
        <w:rPr>
          <w:rFonts w:ascii="Times New Roman" w:hAnsi="Times New Roman" w:cs="Times New Roman"/>
          <w:color w:val="000000"/>
          <w:sz w:val="24"/>
          <w:szCs w:val="24"/>
        </w:rPr>
        <w:t xml:space="preserve"> </w:t>
      </w:r>
      <w:r w:rsidR="00982004">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731A5F" w:rsidP="008F5876">
            <w:pPr>
              <w:rPr>
                <w:rFonts w:ascii="Times New Roman" w:hAnsi="Times New Roman" w:cs="Times New Roman"/>
                <w:color w:val="000000"/>
                <w:sz w:val="24"/>
                <w:szCs w:val="24"/>
              </w:rPr>
            </w:pPr>
            <w:r w:rsidRPr="00220072">
              <w:rPr>
                <w:rFonts w:ascii="Times New Roman" w:hAnsi="Times New Roman" w:cs="Times New Roman"/>
                <w:color w:val="000000"/>
                <w:sz w:val="24"/>
                <w:szCs w:val="24"/>
              </w:rPr>
              <w:t>N43041401</w:t>
            </w:r>
          </w:p>
        </w:tc>
      </w:tr>
    </w:tbl>
    <w:p w:rsidR="00526D12" w:rsidRPr="00937C19" w:rsidRDefault="00526D12" w:rsidP="008F5876">
      <w:pPr>
        <w:spacing w:after="0" w:line="240" w:lineRule="auto"/>
        <w:rPr>
          <w:rFonts w:ascii="Times New Roman" w:hAnsi="Times New Roman" w:cs="Times New Roman"/>
          <w:color w:val="000000"/>
          <w:sz w:val="24"/>
          <w:szCs w:val="24"/>
        </w:rPr>
      </w:pPr>
    </w:p>
    <w:p w:rsidR="00526D12" w:rsidRPr="00937C19" w:rsidRDefault="00526D12"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D644AA" w:rsidRPr="00937C19">
        <w:rPr>
          <w:rFonts w:ascii="Times New Roman" w:hAnsi="Times New Roman" w:cs="Times New Roman"/>
          <w:color w:val="000000"/>
          <w:sz w:val="24"/>
          <w:szCs w:val="24"/>
        </w:rPr>
        <w:t>3</w:t>
      </w:r>
      <w:r w:rsidRPr="00937C19">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7F6844" w:rsidP="008F5876">
            <w:pPr>
              <w:rPr>
                <w:rFonts w:ascii="Times New Roman" w:hAnsi="Times New Roman" w:cs="Times New Roman"/>
                <w:color w:val="000000"/>
                <w:sz w:val="24"/>
                <w:szCs w:val="24"/>
              </w:rPr>
            </w:pPr>
            <w:r>
              <w:rPr>
                <w:rFonts w:ascii="Times New Roman" w:hAnsi="Times New Roman" w:cs="Times New Roman"/>
                <w:color w:val="000000"/>
                <w:sz w:val="24"/>
                <w:szCs w:val="24"/>
              </w:rPr>
              <w:t>Verslas ir administravimas</w:t>
            </w:r>
          </w:p>
        </w:tc>
      </w:tr>
    </w:tbl>
    <w:p w:rsidR="00526D12" w:rsidRPr="00937C19" w:rsidRDefault="00526D12" w:rsidP="008F5876">
      <w:pPr>
        <w:spacing w:after="0" w:line="240" w:lineRule="auto"/>
        <w:rPr>
          <w:rFonts w:ascii="Times New Roman" w:hAnsi="Times New Roman" w:cs="Times New Roman"/>
          <w:color w:val="000000"/>
          <w:sz w:val="24"/>
          <w:szCs w:val="24"/>
        </w:rPr>
      </w:pPr>
    </w:p>
    <w:p w:rsidR="00526D12" w:rsidRPr="00937C19" w:rsidRDefault="00526D12"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4</w:t>
      </w:r>
      <w:r w:rsidRPr="00937C19">
        <w:rPr>
          <w:rFonts w:ascii="Times New Roman" w:hAnsi="Times New Roman" w:cs="Times New Roman"/>
          <w:color w:val="000000"/>
          <w:sz w:val="24"/>
          <w:szCs w:val="24"/>
        </w:rPr>
        <w:t xml:space="preserve">. </w:t>
      </w:r>
      <w:r w:rsidR="00E1724C" w:rsidRPr="00937C19">
        <w:rPr>
          <w:rFonts w:ascii="Times New Roman" w:hAnsi="Times New Roman" w:cs="Times New Roman"/>
          <w:color w:val="000000"/>
          <w:sz w:val="24"/>
          <w:szCs w:val="24"/>
        </w:rPr>
        <w:t>Š</w:t>
      </w:r>
      <w:r w:rsidRPr="00937C19">
        <w:rPr>
          <w:rFonts w:ascii="Times New Roman" w:hAnsi="Times New Roman" w:cs="Times New Roman"/>
          <w:color w:val="000000"/>
          <w:sz w:val="24"/>
          <w:szCs w:val="24"/>
        </w:rPr>
        <w:t>vietimo posritis / posričiai</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7F6844" w:rsidP="008F5876">
            <w:pPr>
              <w:rPr>
                <w:rFonts w:ascii="Times New Roman" w:hAnsi="Times New Roman" w:cs="Times New Roman"/>
                <w:color w:val="000000"/>
                <w:sz w:val="24"/>
                <w:szCs w:val="24"/>
              </w:rPr>
            </w:pPr>
            <w:r>
              <w:rPr>
                <w:rFonts w:ascii="Times New Roman" w:hAnsi="Times New Roman" w:cs="Times New Roman"/>
                <w:color w:val="000000"/>
                <w:sz w:val="24"/>
                <w:szCs w:val="24"/>
              </w:rPr>
              <w:t>Rinkodara</w:t>
            </w:r>
          </w:p>
        </w:tc>
      </w:tr>
    </w:tbl>
    <w:p w:rsidR="00526D12" w:rsidRPr="00937C19" w:rsidRDefault="00526D12" w:rsidP="008F5876">
      <w:pPr>
        <w:spacing w:after="0" w:line="240" w:lineRule="auto"/>
        <w:rPr>
          <w:rFonts w:ascii="Times New Roman" w:hAnsi="Times New Roman" w:cs="Times New Roman"/>
          <w:color w:val="000000"/>
          <w:sz w:val="24"/>
          <w:szCs w:val="24"/>
        </w:rPr>
      </w:pPr>
    </w:p>
    <w:p w:rsidR="00E1724C" w:rsidRPr="00937C19" w:rsidRDefault="00E1724C"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5</w:t>
      </w:r>
      <w:r w:rsidRPr="00937C19">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937C19" w:rsidTr="00E1724C">
        <w:tc>
          <w:tcPr>
            <w:tcW w:w="9628" w:type="dxa"/>
          </w:tcPr>
          <w:p w:rsidR="00E1724C" w:rsidRPr="00937C19" w:rsidRDefault="007F6844" w:rsidP="008F5876">
            <w:pPr>
              <w:rPr>
                <w:rFonts w:ascii="Times New Roman" w:hAnsi="Times New Roman" w:cs="Times New Roman"/>
                <w:color w:val="000000"/>
                <w:sz w:val="24"/>
                <w:szCs w:val="24"/>
              </w:rPr>
            </w:pPr>
            <w:r>
              <w:rPr>
                <w:rFonts w:ascii="Times New Roman" w:hAnsi="Times New Roman" w:cs="Times New Roman"/>
                <w:color w:val="000000"/>
                <w:sz w:val="24"/>
                <w:szCs w:val="24"/>
              </w:rPr>
              <w:t>15</w:t>
            </w:r>
          </w:p>
        </w:tc>
      </w:tr>
    </w:tbl>
    <w:p w:rsidR="00E1724C" w:rsidRPr="00937C19" w:rsidRDefault="00E1724C" w:rsidP="008F5876">
      <w:pPr>
        <w:spacing w:after="0" w:line="240" w:lineRule="auto"/>
        <w:rPr>
          <w:rFonts w:ascii="Times New Roman" w:hAnsi="Times New Roman" w:cs="Times New Roman"/>
          <w:color w:val="000000"/>
          <w:sz w:val="24"/>
          <w:szCs w:val="24"/>
        </w:rPr>
      </w:pPr>
    </w:p>
    <w:p w:rsidR="00D46745" w:rsidRPr="00937C19" w:rsidRDefault="00D46745"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6</w:t>
      </w:r>
      <w:r w:rsidRPr="00937C19">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937C19" w:rsidTr="00D46745">
        <w:tc>
          <w:tcPr>
            <w:tcW w:w="9628" w:type="dxa"/>
          </w:tcPr>
          <w:p w:rsidR="00D46745" w:rsidRPr="00937C19" w:rsidRDefault="007F6844" w:rsidP="007F6844">
            <w:pPr>
              <w:rPr>
                <w:rFonts w:ascii="Times New Roman" w:hAnsi="Times New Roman" w:cs="Times New Roman"/>
                <w:color w:val="000000"/>
                <w:sz w:val="24"/>
                <w:szCs w:val="24"/>
              </w:rPr>
            </w:pPr>
            <w:r>
              <w:rPr>
                <w:rFonts w:ascii="Times New Roman" w:hAnsi="Times New Roman" w:cs="Times New Roman"/>
                <w:color w:val="000000"/>
                <w:sz w:val="24"/>
                <w:szCs w:val="24"/>
              </w:rPr>
              <w:t>270</w:t>
            </w:r>
            <w:r w:rsidR="00D46745" w:rsidRPr="00937C19">
              <w:rPr>
                <w:rFonts w:ascii="Times New Roman" w:hAnsi="Times New Roman" w:cs="Times New Roman"/>
                <w:color w:val="000000"/>
                <w:sz w:val="24"/>
                <w:szCs w:val="24"/>
              </w:rPr>
              <w:t xml:space="preserve"> akademinių valandų</w:t>
            </w:r>
            <w:r>
              <w:rPr>
                <w:rFonts w:ascii="Times New Roman" w:hAnsi="Times New Roman" w:cs="Times New Roman"/>
                <w:color w:val="000000"/>
                <w:sz w:val="24"/>
                <w:szCs w:val="24"/>
              </w:rPr>
              <w:t xml:space="preserve"> kontaktiniam darbui, iš kurių 81</w:t>
            </w:r>
            <w:r w:rsidR="00D46745" w:rsidRPr="00937C19">
              <w:rPr>
                <w:rFonts w:ascii="Times New Roman" w:hAnsi="Times New Roman" w:cs="Times New Roman"/>
                <w:color w:val="000000"/>
                <w:sz w:val="24"/>
                <w:szCs w:val="24"/>
              </w:rPr>
              <w:t xml:space="preserve"> akademin</w:t>
            </w:r>
            <w:r>
              <w:rPr>
                <w:rFonts w:ascii="Times New Roman" w:hAnsi="Times New Roman" w:cs="Times New Roman"/>
                <w:color w:val="000000"/>
                <w:sz w:val="24"/>
                <w:szCs w:val="24"/>
              </w:rPr>
              <w:t xml:space="preserve">ė </w:t>
            </w:r>
            <w:r w:rsidR="00D46745" w:rsidRPr="00937C19">
              <w:rPr>
                <w:rFonts w:ascii="Times New Roman" w:hAnsi="Times New Roman" w:cs="Times New Roman"/>
                <w:color w:val="000000"/>
                <w:sz w:val="24"/>
                <w:szCs w:val="24"/>
              </w:rPr>
              <w:t>valand</w:t>
            </w:r>
            <w:r>
              <w:rPr>
                <w:rFonts w:ascii="Times New Roman" w:hAnsi="Times New Roman" w:cs="Times New Roman"/>
                <w:color w:val="000000"/>
                <w:sz w:val="24"/>
                <w:szCs w:val="24"/>
              </w:rPr>
              <w:t>a</w:t>
            </w:r>
            <w:r w:rsidR="00D46745" w:rsidRPr="00937C19">
              <w:rPr>
                <w:rFonts w:ascii="Times New Roman" w:hAnsi="Times New Roman" w:cs="Times New Roman"/>
                <w:color w:val="000000"/>
                <w:sz w:val="24"/>
                <w:szCs w:val="24"/>
              </w:rPr>
              <w:t xml:space="preserve"> skiriama teoriniam mokymui, </w:t>
            </w:r>
            <w:r>
              <w:rPr>
                <w:rFonts w:ascii="Times New Roman" w:hAnsi="Times New Roman" w:cs="Times New Roman"/>
                <w:color w:val="000000"/>
                <w:sz w:val="24"/>
                <w:szCs w:val="24"/>
              </w:rPr>
              <w:t>189</w:t>
            </w:r>
            <w:r w:rsidR="00D46745" w:rsidRPr="00937C19">
              <w:rPr>
                <w:rFonts w:ascii="Times New Roman" w:hAnsi="Times New Roman" w:cs="Times New Roman"/>
                <w:color w:val="000000"/>
                <w:sz w:val="24"/>
                <w:szCs w:val="24"/>
              </w:rPr>
              <w:t xml:space="preserve"> akademin</w:t>
            </w:r>
            <w:r>
              <w:rPr>
                <w:rFonts w:ascii="Times New Roman" w:hAnsi="Times New Roman" w:cs="Times New Roman"/>
                <w:color w:val="000000"/>
                <w:sz w:val="24"/>
                <w:szCs w:val="24"/>
              </w:rPr>
              <w:t>ės</w:t>
            </w:r>
            <w:r w:rsidR="00D46745" w:rsidRPr="00937C19">
              <w:rPr>
                <w:rFonts w:ascii="Times New Roman" w:hAnsi="Times New Roman" w:cs="Times New Roman"/>
                <w:color w:val="000000"/>
                <w:sz w:val="24"/>
                <w:szCs w:val="24"/>
              </w:rPr>
              <w:t xml:space="preserve"> valand</w:t>
            </w:r>
            <w:r>
              <w:rPr>
                <w:rFonts w:ascii="Times New Roman" w:hAnsi="Times New Roman" w:cs="Times New Roman"/>
                <w:color w:val="000000"/>
                <w:sz w:val="24"/>
                <w:szCs w:val="24"/>
              </w:rPr>
              <w:t>os</w:t>
            </w:r>
            <w:r w:rsidR="00D46745" w:rsidRPr="00937C19">
              <w:rPr>
                <w:rFonts w:ascii="Times New Roman" w:hAnsi="Times New Roman" w:cs="Times New Roman"/>
                <w:color w:val="000000"/>
                <w:sz w:val="24"/>
                <w:szCs w:val="24"/>
              </w:rPr>
              <w:t xml:space="preserve"> – praktiniam mokymui.</w:t>
            </w:r>
          </w:p>
        </w:tc>
      </w:tr>
    </w:tbl>
    <w:p w:rsidR="00D46745" w:rsidRPr="00937C19" w:rsidRDefault="00D46745" w:rsidP="008F5876">
      <w:pPr>
        <w:spacing w:after="0" w:line="240" w:lineRule="auto"/>
        <w:rPr>
          <w:rFonts w:ascii="Times New Roman" w:hAnsi="Times New Roman" w:cs="Times New Roman"/>
          <w:color w:val="000000"/>
          <w:sz w:val="24"/>
          <w:szCs w:val="24"/>
        </w:rPr>
      </w:pPr>
    </w:p>
    <w:p w:rsidR="00526D12" w:rsidRPr="00937C19" w:rsidRDefault="00D46745"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7</w:t>
      </w:r>
      <w:r w:rsidRPr="00937C19">
        <w:rPr>
          <w:rFonts w:ascii="Times New Roman" w:hAnsi="Times New Roman" w:cs="Times New Roman"/>
          <w:color w:val="000000"/>
          <w:sz w:val="24"/>
          <w:szCs w:val="24"/>
        </w:rPr>
        <w:t>. Minimalūs reikalavimai, norint mokytis pagal programą (jeigu nu</w:t>
      </w:r>
      <w:r w:rsidR="00D644AA" w:rsidRPr="00937C19">
        <w:rPr>
          <w:rFonts w:ascii="Times New Roman" w:hAnsi="Times New Roman" w:cs="Times New Roman"/>
          <w:color w:val="000000"/>
          <w:sz w:val="24"/>
          <w:szCs w:val="24"/>
        </w:rPr>
        <w:t>s</w:t>
      </w:r>
      <w:r w:rsidRPr="00937C19">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937C19" w:rsidTr="00D46745">
        <w:tc>
          <w:tcPr>
            <w:tcW w:w="9628" w:type="dxa"/>
          </w:tcPr>
          <w:p w:rsidR="00D46745" w:rsidRPr="00937C19" w:rsidRDefault="007F6844" w:rsidP="008F5876">
            <w:pPr>
              <w:rPr>
                <w:rFonts w:ascii="Times New Roman" w:hAnsi="Times New Roman" w:cs="Times New Roman"/>
                <w:color w:val="000000"/>
                <w:sz w:val="24"/>
                <w:szCs w:val="24"/>
              </w:rPr>
            </w:pPr>
            <w:r>
              <w:rPr>
                <w:rFonts w:ascii="Times New Roman" w:hAnsi="Times New Roman" w:cs="Times New Roman"/>
                <w:color w:val="000000"/>
                <w:sz w:val="24"/>
                <w:szCs w:val="24"/>
              </w:rPr>
              <w:t>Vidurinis išsilavinimas</w:t>
            </w:r>
          </w:p>
        </w:tc>
      </w:tr>
    </w:tbl>
    <w:p w:rsidR="00D46745" w:rsidRPr="00937C19" w:rsidRDefault="00D46745" w:rsidP="008F5876">
      <w:pPr>
        <w:spacing w:after="0" w:line="240" w:lineRule="auto"/>
        <w:rPr>
          <w:rFonts w:ascii="Times New Roman" w:hAnsi="Times New Roman" w:cs="Times New Roman"/>
          <w:color w:val="000000"/>
          <w:sz w:val="24"/>
          <w:szCs w:val="24"/>
        </w:rPr>
      </w:pPr>
    </w:p>
    <w:p w:rsidR="00D46745" w:rsidRPr="00937C19" w:rsidRDefault="00D644AA" w:rsidP="008F5876">
      <w:pPr>
        <w:spacing w:after="0" w:line="240" w:lineRule="auto"/>
        <w:rPr>
          <w:rFonts w:ascii="Times New Roman" w:hAnsi="Times New Roman" w:cs="Times New Roman"/>
          <w:bCs/>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8</w:t>
      </w:r>
      <w:r w:rsidR="00D46745" w:rsidRPr="00937C19">
        <w:rPr>
          <w:rFonts w:ascii="Times New Roman" w:hAnsi="Times New Roman" w:cs="Times New Roman"/>
          <w:color w:val="000000"/>
          <w:sz w:val="24"/>
          <w:szCs w:val="24"/>
        </w:rPr>
        <w:t xml:space="preserve">. </w:t>
      </w:r>
      <w:r w:rsidR="001F7496" w:rsidRPr="00937C19">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937C19" w:rsidTr="001F7496">
        <w:tc>
          <w:tcPr>
            <w:tcW w:w="3211" w:type="dxa"/>
          </w:tcPr>
          <w:p w:rsidR="001F7496" w:rsidRPr="00937C19" w:rsidRDefault="001F7496" w:rsidP="008F5876">
            <w:pPr>
              <w:rPr>
                <w:rFonts w:ascii="Times New Roman" w:hAnsi="Times New Roman" w:cs="Times New Roman"/>
                <w:bCs/>
                <w:sz w:val="24"/>
                <w:szCs w:val="24"/>
              </w:rPr>
            </w:pPr>
            <w:r w:rsidRPr="00937C19">
              <w:rPr>
                <w:rFonts w:ascii="Times New Roman" w:hAnsi="Times New Roman" w:cs="Times New Roman"/>
                <w:bCs/>
                <w:sz w:val="24"/>
                <w:szCs w:val="24"/>
              </w:rPr>
              <w:t>Kompetencijos pavadinimas</w:t>
            </w:r>
          </w:p>
        </w:tc>
        <w:tc>
          <w:tcPr>
            <w:tcW w:w="3211" w:type="dxa"/>
          </w:tcPr>
          <w:p w:rsidR="001F7496" w:rsidRPr="00937C19" w:rsidRDefault="001F7496" w:rsidP="008F5876">
            <w:pPr>
              <w:rPr>
                <w:rFonts w:ascii="Times New Roman" w:hAnsi="Times New Roman" w:cs="Times New Roman"/>
                <w:bCs/>
                <w:i/>
                <w:sz w:val="24"/>
                <w:szCs w:val="24"/>
              </w:rPr>
            </w:pPr>
            <w:r w:rsidRPr="00937C19">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937C19" w:rsidRDefault="001F7496" w:rsidP="008F5876">
            <w:pPr>
              <w:rPr>
                <w:rFonts w:ascii="Times New Roman" w:hAnsi="Times New Roman" w:cs="Times New Roman"/>
                <w:bCs/>
                <w:sz w:val="24"/>
                <w:szCs w:val="24"/>
              </w:rPr>
            </w:pPr>
            <w:r w:rsidRPr="00937C19">
              <w:rPr>
                <w:rFonts w:ascii="Times New Roman" w:hAnsi="Times New Roman" w:cs="Times New Roman"/>
                <w:bCs/>
                <w:sz w:val="24"/>
                <w:szCs w:val="24"/>
              </w:rPr>
              <w:t>Profesinio standarto pavadinimas, jo valstybinis kodas</w:t>
            </w:r>
          </w:p>
        </w:tc>
      </w:tr>
      <w:tr w:rsidR="001F7496" w:rsidRPr="00937C19" w:rsidTr="001F7496">
        <w:tc>
          <w:tcPr>
            <w:tcW w:w="3211" w:type="dxa"/>
          </w:tcPr>
          <w:p w:rsidR="001F7496" w:rsidRPr="00937C19" w:rsidRDefault="007F6844" w:rsidP="008F5876">
            <w:pPr>
              <w:rPr>
                <w:rFonts w:ascii="Times New Roman" w:hAnsi="Times New Roman" w:cs="Times New Roman"/>
                <w:bCs/>
                <w:sz w:val="24"/>
                <w:szCs w:val="24"/>
              </w:rPr>
            </w:pPr>
            <w:r w:rsidRPr="007F6844">
              <w:rPr>
                <w:rFonts w:ascii="Times New Roman" w:hAnsi="Times New Roman" w:cs="Times New Roman"/>
                <w:bCs/>
                <w:sz w:val="24"/>
                <w:szCs w:val="24"/>
              </w:rPr>
              <w:t>Parinkti ir naudoti skaitmeninius kanalus rinkodaros komunikacijai.</w:t>
            </w:r>
          </w:p>
        </w:tc>
        <w:tc>
          <w:tcPr>
            <w:tcW w:w="3211" w:type="dxa"/>
          </w:tcPr>
          <w:p w:rsidR="001F7496" w:rsidRPr="00937C19" w:rsidRDefault="007F6844" w:rsidP="007F6844">
            <w:pPr>
              <w:rPr>
                <w:rFonts w:ascii="Times New Roman" w:hAnsi="Times New Roman" w:cs="Times New Roman"/>
                <w:bCs/>
                <w:sz w:val="24"/>
                <w:szCs w:val="24"/>
              </w:rPr>
            </w:pPr>
            <w:r>
              <w:rPr>
                <w:rFonts w:ascii="Times New Roman" w:hAnsi="Times New Roman" w:cs="Times New Roman"/>
                <w:bCs/>
                <w:sz w:val="24"/>
                <w:szCs w:val="24"/>
              </w:rPr>
              <w:t>Rinkodaros komunikacijos darbuotojas, LTKS IV, J173402</w:t>
            </w:r>
          </w:p>
        </w:tc>
        <w:tc>
          <w:tcPr>
            <w:tcW w:w="3212" w:type="dxa"/>
          </w:tcPr>
          <w:p w:rsidR="001F7496" w:rsidRPr="00937C19" w:rsidRDefault="007F6844" w:rsidP="008F5876">
            <w:pPr>
              <w:rPr>
                <w:rFonts w:ascii="Times New Roman" w:hAnsi="Times New Roman" w:cs="Times New Roman"/>
                <w:bCs/>
                <w:sz w:val="24"/>
                <w:szCs w:val="24"/>
              </w:rPr>
            </w:pPr>
            <w:r w:rsidRPr="007F6844">
              <w:rPr>
                <w:rFonts w:ascii="Times New Roman" w:hAnsi="Times New Roman" w:cs="Times New Roman"/>
                <w:bCs/>
                <w:sz w:val="24"/>
                <w:szCs w:val="24"/>
              </w:rPr>
              <w:t>Poligrafijos, žiniasklaidos ir reklamos sektoriaus profesinis standartas, PSJ01</w:t>
            </w:r>
          </w:p>
        </w:tc>
      </w:tr>
      <w:tr w:rsidR="001F7496" w:rsidRPr="00937C19" w:rsidTr="001F7496">
        <w:tc>
          <w:tcPr>
            <w:tcW w:w="3211" w:type="dxa"/>
          </w:tcPr>
          <w:p w:rsidR="001F7496" w:rsidRPr="00937C19" w:rsidRDefault="007F6844" w:rsidP="008F5876">
            <w:pPr>
              <w:rPr>
                <w:rFonts w:ascii="Times New Roman" w:hAnsi="Times New Roman" w:cs="Times New Roman"/>
                <w:bCs/>
                <w:sz w:val="24"/>
                <w:szCs w:val="24"/>
              </w:rPr>
            </w:pPr>
            <w:r w:rsidRPr="007F6844">
              <w:rPr>
                <w:rFonts w:ascii="Times New Roman" w:hAnsi="Times New Roman" w:cs="Times New Roman"/>
                <w:bCs/>
                <w:sz w:val="24"/>
                <w:szCs w:val="24"/>
              </w:rPr>
              <w:t>Publikuoti skaitmenines komunikacijos priemones elektroninėje erdvėje.</w:t>
            </w:r>
          </w:p>
        </w:tc>
        <w:tc>
          <w:tcPr>
            <w:tcW w:w="3211" w:type="dxa"/>
          </w:tcPr>
          <w:p w:rsidR="001F7496" w:rsidRPr="00937C19" w:rsidRDefault="007F6844" w:rsidP="008F5876">
            <w:pPr>
              <w:rPr>
                <w:rFonts w:ascii="Times New Roman" w:hAnsi="Times New Roman" w:cs="Times New Roman"/>
                <w:bCs/>
                <w:sz w:val="24"/>
                <w:szCs w:val="24"/>
              </w:rPr>
            </w:pPr>
            <w:r>
              <w:rPr>
                <w:rFonts w:ascii="Times New Roman" w:hAnsi="Times New Roman" w:cs="Times New Roman"/>
                <w:bCs/>
                <w:sz w:val="24"/>
                <w:szCs w:val="24"/>
              </w:rPr>
              <w:t>Rinkodaros komunikacijos darbuotojas, LTKS IV, J173402</w:t>
            </w:r>
          </w:p>
        </w:tc>
        <w:tc>
          <w:tcPr>
            <w:tcW w:w="3212" w:type="dxa"/>
          </w:tcPr>
          <w:p w:rsidR="001F7496" w:rsidRPr="00937C19" w:rsidRDefault="007F6844" w:rsidP="008F5876">
            <w:pPr>
              <w:rPr>
                <w:rFonts w:ascii="Times New Roman" w:hAnsi="Times New Roman" w:cs="Times New Roman"/>
                <w:bCs/>
                <w:sz w:val="24"/>
                <w:szCs w:val="24"/>
              </w:rPr>
            </w:pPr>
            <w:r w:rsidRPr="007F6844">
              <w:rPr>
                <w:rFonts w:ascii="Times New Roman" w:hAnsi="Times New Roman" w:cs="Times New Roman"/>
                <w:bCs/>
                <w:sz w:val="24"/>
                <w:szCs w:val="24"/>
              </w:rPr>
              <w:t>Poligrafijos, žiniasklaidos ir reklamos sektoriaus profesinis standartas, PSJ01</w:t>
            </w:r>
          </w:p>
        </w:tc>
      </w:tr>
      <w:tr w:rsidR="00314362" w:rsidRPr="00937C19" w:rsidTr="001F7496">
        <w:tc>
          <w:tcPr>
            <w:tcW w:w="3211" w:type="dxa"/>
          </w:tcPr>
          <w:p w:rsidR="00314362" w:rsidRPr="00937C19" w:rsidRDefault="007F6844" w:rsidP="008F5876">
            <w:pPr>
              <w:rPr>
                <w:rFonts w:ascii="Times New Roman" w:hAnsi="Times New Roman" w:cs="Times New Roman"/>
                <w:bCs/>
                <w:sz w:val="24"/>
                <w:szCs w:val="24"/>
              </w:rPr>
            </w:pPr>
            <w:r w:rsidRPr="007F6844">
              <w:rPr>
                <w:rFonts w:ascii="Times New Roman" w:hAnsi="Times New Roman" w:cs="Times New Roman"/>
                <w:bCs/>
                <w:sz w:val="24"/>
                <w:szCs w:val="24"/>
              </w:rPr>
              <w:t>Administruoti skaitmeninės aplinkos platformos paskyros turinį.</w:t>
            </w:r>
          </w:p>
        </w:tc>
        <w:tc>
          <w:tcPr>
            <w:tcW w:w="3211" w:type="dxa"/>
          </w:tcPr>
          <w:p w:rsidR="00314362" w:rsidRPr="00937C19" w:rsidRDefault="007F6844" w:rsidP="008F5876">
            <w:pPr>
              <w:rPr>
                <w:rFonts w:ascii="Times New Roman" w:hAnsi="Times New Roman" w:cs="Times New Roman"/>
                <w:bCs/>
                <w:sz w:val="24"/>
                <w:szCs w:val="24"/>
              </w:rPr>
            </w:pPr>
            <w:r>
              <w:rPr>
                <w:rFonts w:ascii="Times New Roman" w:hAnsi="Times New Roman" w:cs="Times New Roman"/>
                <w:bCs/>
                <w:sz w:val="24"/>
                <w:szCs w:val="24"/>
              </w:rPr>
              <w:t>Rinkodaros komunikacijos darbuotojas, LTKS IV, J173402</w:t>
            </w:r>
          </w:p>
        </w:tc>
        <w:tc>
          <w:tcPr>
            <w:tcW w:w="3212" w:type="dxa"/>
          </w:tcPr>
          <w:p w:rsidR="00314362" w:rsidRPr="00937C19" w:rsidRDefault="007F6844" w:rsidP="008F5876">
            <w:pPr>
              <w:rPr>
                <w:rFonts w:ascii="Times New Roman" w:hAnsi="Times New Roman" w:cs="Times New Roman"/>
                <w:bCs/>
                <w:sz w:val="24"/>
                <w:szCs w:val="24"/>
              </w:rPr>
            </w:pPr>
            <w:r w:rsidRPr="007F6844">
              <w:rPr>
                <w:rFonts w:ascii="Times New Roman" w:hAnsi="Times New Roman" w:cs="Times New Roman"/>
                <w:bCs/>
                <w:sz w:val="24"/>
                <w:szCs w:val="24"/>
              </w:rPr>
              <w:t>Poligrafijos, žiniasklaidos ir reklamos sektoriaus profesinis standartas, PSJ01</w:t>
            </w:r>
          </w:p>
        </w:tc>
      </w:tr>
    </w:tbl>
    <w:p w:rsidR="001F7496" w:rsidRPr="00937C19" w:rsidRDefault="001F7496" w:rsidP="008F5876">
      <w:pPr>
        <w:spacing w:after="0" w:line="240" w:lineRule="auto"/>
        <w:rPr>
          <w:rFonts w:ascii="Times New Roman" w:hAnsi="Times New Roman" w:cs="Times New Roman"/>
          <w:color w:val="000000"/>
          <w:sz w:val="24"/>
          <w:szCs w:val="24"/>
        </w:rPr>
      </w:pPr>
    </w:p>
    <w:p w:rsidR="00937C19" w:rsidRDefault="00937C19"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9</w:t>
      </w:r>
      <w:r w:rsidRPr="00937C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Tr="00937C19">
        <w:tc>
          <w:tcPr>
            <w:tcW w:w="9628" w:type="dxa"/>
          </w:tcPr>
          <w:p w:rsidR="00937C19" w:rsidRPr="001A2C0F" w:rsidRDefault="001A2C0F" w:rsidP="008F5876">
            <w:pPr>
              <w:pStyle w:val="ListParagraph"/>
              <w:numPr>
                <w:ilvl w:val="0"/>
                <w:numId w:val="6"/>
              </w:numPr>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Jei asmens mokymas yra finansuojamas iš Užimtumo </w:t>
            </w:r>
            <w:r w:rsidR="002360E9">
              <w:rPr>
                <w:rFonts w:ascii="Times New Roman" w:hAnsi="Times New Roman" w:cs="Times New Roman"/>
                <w:color w:val="000000"/>
                <w:sz w:val="24"/>
                <w:szCs w:val="24"/>
              </w:rPr>
              <w:t>tarnybos</w:t>
            </w:r>
            <w:r>
              <w:rPr>
                <w:rFonts w:ascii="Times New Roman" w:hAnsi="Times New Roman" w:cs="Times New Roman"/>
                <w:color w:val="000000"/>
                <w:sz w:val="24"/>
                <w:szCs w:val="24"/>
              </w:rPr>
              <w:t xml:space="preserve"> lėšų, asmeniui, baigusiam programą yra būtinas įgytų kompetencijų vertinimas.</w:t>
            </w:r>
          </w:p>
        </w:tc>
      </w:tr>
    </w:tbl>
    <w:p w:rsidR="00937C19" w:rsidRPr="00937C19" w:rsidRDefault="00937C19" w:rsidP="008F5876">
      <w:pPr>
        <w:spacing w:after="0" w:line="240" w:lineRule="auto"/>
        <w:rPr>
          <w:rFonts w:ascii="Times New Roman" w:hAnsi="Times New Roman" w:cs="Times New Roman"/>
          <w:color w:val="000000"/>
          <w:sz w:val="24"/>
          <w:szCs w:val="24"/>
        </w:rPr>
      </w:pPr>
    </w:p>
    <w:p w:rsidR="00D644AA" w:rsidRPr="00937C19" w:rsidRDefault="00D644AA" w:rsidP="008F5876">
      <w:pPr>
        <w:spacing w:after="0" w:line="240" w:lineRule="auto"/>
        <w:rPr>
          <w:rFonts w:ascii="Times New Roman" w:hAnsi="Times New Roman" w:cs="Times New Roman"/>
          <w:b/>
          <w:sz w:val="24"/>
          <w:szCs w:val="24"/>
        </w:rPr>
      </w:pPr>
      <w:r w:rsidRPr="00937C19">
        <w:rPr>
          <w:rFonts w:ascii="Times New Roman" w:hAnsi="Times New Roman" w:cs="Times New Roman"/>
          <w:b/>
          <w:sz w:val="24"/>
          <w:szCs w:val="24"/>
        </w:rPr>
        <w:br w:type="page"/>
      </w:r>
    </w:p>
    <w:p w:rsidR="00D644AA" w:rsidRPr="00937C19" w:rsidRDefault="00D644AA" w:rsidP="008F5876">
      <w:pPr>
        <w:spacing w:after="0" w:line="240" w:lineRule="auto"/>
        <w:jc w:val="center"/>
        <w:rPr>
          <w:rFonts w:ascii="Times New Roman" w:hAnsi="Times New Roman" w:cs="Times New Roman"/>
          <w:b/>
          <w:sz w:val="24"/>
          <w:szCs w:val="24"/>
        </w:rPr>
        <w:sectPr w:rsidR="00D644AA" w:rsidRPr="00937C19"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937C19" w:rsidRDefault="00165AB9"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lastRenderedPageBreak/>
        <w:t xml:space="preserve">2. PROGRAMOS </w:t>
      </w:r>
      <w:r w:rsidR="00ED67C1" w:rsidRPr="00937C19">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F11A35" w:rsidTr="008F5876">
        <w:trPr>
          <w:trHeight w:val="40"/>
        </w:trPr>
        <w:tc>
          <w:tcPr>
            <w:tcW w:w="2122" w:type="dxa"/>
            <w:vMerge w:val="restart"/>
          </w:tcPr>
          <w:p w:rsidR="00937C19" w:rsidRPr="00F11A35" w:rsidRDefault="00937C19" w:rsidP="00F11A35">
            <w:pPr>
              <w:spacing w:after="0" w:line="240" w:lineRule="auto"/>
              <w:jc w:val="center"/>
              <w:rPr>
                <w:rFonts w:ascii="Times New Roman" w:hAnsi="Times New Roman" w:cs="Times New Roman"/>
                <w:b/>
                <w:sz w:val="24"/>
                <w:szCs w:val="24"/>
              </w:rPr>
            </w:pPr>
            <w:r w:rsidRPr="00F11A35">
              <w:rPr>
                <w:rFonts w:ascii="Times New Roman" w:hAnsi="Times New Roman" w:cs="Times New Roman"/>
                <w:b/>
                <w:sz w:val="24"/>
                <w:szCs w:val="24"/>
              </w:rPr>
              <w:t>Modulio pavadinimas (valstybinis kodas</w:t>
            </w:r>
            <w:r w:rsidR="00B81AD7" w:rsidRPr="00F11A35">
              <w:rPr>
                <w:rFonts w:ascii="Times New Roman" w:hAnsi="Times New Roman" w:cs="Times New Roman"/>
                <w:b/>
                <w:sz w:val="24"/>
                <w:szCs w:val="24"/>
              </w:rPr>
              <w:t>)</w:t>
            </w:r>
          </w:p>
        </w:tc>
        <w:tc>
          <w:tcPr>
            <w:tcW w:w="1134" w:type="dxa"/>
            <w:vMerge w:val="restart"/>
          </w:tcPr>
          <w:p w:rsidR="00937C19" w:rsidRPr="00F11A35" w:rsidRDefault="00937C19" w:rsidP="00F11A35">
            <w:pPr>
              <w:spacing w:after="0" w:line="240" w:lineRule="auto"/>
              <w:jc w:val="center"/>
              <w:rPr>
                <w:rFonts w:ascii="Times New Roman" w:hAnsi="Times New Roman" w:cs="Times New Roman"/>
                <w:b/>
                <w:sz w:val="24"/>
                <w:szCs w:val="24"/>
              </w:rPr>
            </w:pPr>
            <w:r w:rsidRPr="00F11A35">
              <w:rPr>
                <w:rFonts w:ascii="Times New Roman" w:hAnsi="Times New Roman" w:cs="Times New Roman"/>
                <w:b/>
                <w:sz w:val="24"/>
                <w:szCs w:val="24"/>
              </w:rPr>
              <w:t>Modulio LTKS lygis</w:t>
            </w:r>
          </w:p>
        </w:tc>
        <w:tc>
          <w:tcPr>
            <w:tcW w:w="2976" w:type="dxa"/>
            <w:vMerge w:val="restart"/>
          </w:tcPr>
          <w:p w:rsidR="00937C19" w:rsidRPr="00F11A35" w:rsidRDefault="00937C19" w:rsidP="00F11A35">
            <w:pPr>
              <w:spacing w:after="0" w:line="240" w:lineRule="auto"/>
              <w:jc w:val="center"/>
              <w:rPr>
                <w:rFonts w:ascii="Times New Roman" w:hAnsi="Times New Roman" w:cs="Times New Roman"/>
                <w:b/>
                <w:sz w:val="24"/>
                <w:szCs w:val="24"/>
              </w:rPr>
            </w:pPr>
            <w:r w:rsidRPr="00F11A35">
              <w:rPr>
                <w:rFonts w:ascii="Times New Roman" w:hAnsi="Times New Roman" w:cs="Times New Roman"/>
                <w:b/>
                <w:sz w:val="24"/>
                <w:szCs w:val="24"/>
              </w:rPr>
              <w:t>Kompetencija(-os)</w:t>
            </w:r>
          </w:p>
        </w:tc>
        <w:tc>
          <w:tcPr>
            <w:tcW w:w="4536" w:type="dxa"/>
            <w:vMerge w:val="restart"/>
          </w:tcPr>
          <w:p w:rsidR="00937C19" w:rsidRPr="00F11A35" w:rsidRDefault="00937C19" w:rsidP="00F11A35">
            <w:pPr>
              <w:spacing w:after="0" w:line="240" w:lineRule="auto"/>
              <w:jc w:val="center"/>
              <w:rPr>
                <w:rFonts w:ascii="Times New Roman" w:hAnsi="Times New Roman" w:cs="Times New Roman"/>
                <w:b/>
                <w:sz w:val="24"/>
                <w:szCs w:val="24"/>
              </w:rPr>
            </w:pPr>
            <w:r w:rsidRPr="00F11A35">
              <w:rPr>
                <w:rFonts w:ascii="Times New Roman" w:hAnsi="Times New Roman" w:cs="Times New Roman"/>
                <w:b/>
                <w:sz w:val="24"/>
                <w:szCs w:val="24"/>
              </w:rPr>
              <w:t>Kompetencijos(-jų) pasiekimą nurodantys mokymosi rezultatai</w:t>
            </w:r>
          </w:p>
        </w:tc>
        <w:tc>
          <w:tcPr>
            <w:tcW w:w="1276" w:type="dxa"/>
            <w:vMerge w:val="restart"/>
          </w:tcPr>
          <w:p w:rsidR="00937C19" w:rsidRPr="00F11A35" w:rsidRDefault="00937C19" w:rsidP="00F11A35">
            <w:pPr>
              <w:spacing w:after="0" w:line="240" w:lineRule="auto"/>
              <w:jc w:val="center"/>
              <w:rPr>
                <w:rFonts w:ascii="Times New Roman" w:hAnsi="Times New Roman" w:cs="Times New Roman"/>
                <w:b/>
                <w:sz w:val="24"/>
                <w:szCs w:val="24"/>
              </w:rPr>
            </w:pPr>
            <w:r w:rsidRPr="00F11A35">
              <w:rPr>
                <w:rFonts w:ascii="Times New Roman" w:hAnsi="Times New Roman" w:cs="Times New Roman"/>
                <w:b/>
                <w:sz w:val="24"/>
                <w:szCs w:val="24"/>
              </w:rPr>
              <w:t>Modulio apimtis mokymosi kreditais</w:t>
            </w:r>
          </w:p>
        </w:tc>
        <w:tc>
          <w:tcPr>
            <w:tcW w:w="3650" w:type="dxa"/>
            <w:gridSpan w:val="3"/>
          </w:tcPr>
          <w:p w:rsidR="00937C19" w:rsidRPr="00F11A35" w:rsidRDefault="00937C19" w:rsidP="00F11A35">
            <w:pPr>
              <w:suppressAutoHyphens/>
              <w:overflowPunct w:val="0"/>
              <w:spacing w:after="0" w:line="240" w:lineRule="auto"/>
              <w:jc w:val="center"/>
              <w:textAlignment w:val="center"/>
              <w:rPr>
                <w:rFonts w:ascii="Times New Roman" w:hAnsi="Times New Roman" w:cs="Times New Roman"/>
                <w:b/>
                <w:sz w:val="24"/>
                <w:szCs w:val="24"/>
              </w:rPr>
            </w:pPr>
            <w:r w:rsidRPr="00F11A35">
              <w:rPr>
                <w:rFonts w:ascii="Times New Roman" w:hAnsi="Times New Roman" w:cs="Times New Roman"/>
                <w:b/>
                <w:sz w:val="24"/>
                <w:szCs w:val="24"/>
              </w:rPr>
              <w:t>Akademinės valandos kontaktiniam darbui</w:t>
            </w:r>
          </w:p>
        </w:tc>
      </w:tr>
      <w:tr w:rsidR="00937C19" w:rsidRPr="00F11A35" w:rsidTr="008F5876">
        <w:trPr>
          <w:trHeight w:val="582"/>
        </w:trPr>
        <w:tc>
          <w:tcPr>
            <w:tcW w:w="2122" w:type="dxa"/>
            <w:vMerge/>
          </w:tcPr>
          <w:p w:rsidR="00937C19" w:rsidRPr="00F11A35" w:rsidRDefault="00937C19" w:rsidP="00F11A35">
            <w:pPr>
              <w:spacing w:after="0" w:line="240" w:lineRule="auto"/>
              <w:rPr>
                <w:rFonts w:ascii="Times New Roman" w:hAnsi="Times New Roman" w:cs="Times New Roman"/>
                <w:b/>
                <w:sz w:val="24"/>
                <w:szCs w:val="24"/>
              </w:rPr>
            </w:pPr>
          </w:p>
        </w:tc>
        <w:tc>
          <w:tcPr>
            <w:tcW w:w="1134" w:type="dxa"/>
            <w:vMerge/>
          </w:tcPr>
          <w:p w:rsidR="00937C19" w:rsidRPr="00F11A35" w:rsidRDefault="00937C19" w:rsidP="00F11A35">
            <w:pPr>
              <w:spacing w:after="0" w:line="240" w:lineRule="auto"/>
              <w:rPr>
                <w:rFonts w:ascii="Times New Roman" w:hAnsi="Times New Roman" w:cs="Times New Roman"/>
                <w:b/>
                <w:sz w:val="24"/>
                <w:szCs w:val="24"/>
              </w:rPr>
            </w:pPr>
          </w:p>
        </w:tc>
        <w:tc>
          <w:tcPr>
            <w:tcW w:w="2976" w:type="dxa"/>
            <w:vMerge/>
          </w:tcPr>
          <w:p w:rsidR="00937C19" w:rsidRPr="00F11A35" w:rsidRDefault="00937C19" w:rsidP="00F11A35">
            <w:pPr>
              <w:spacing w:after="0" w:line="240" w:lineRule="auto"/>
              <w:rPr>
                <w:rFonts w:ascii="Times New Roman" w:hAnsi="Times New Roman" w:cs="Times New Roman"/>
                <w:b/>
                <w:sz w:val="24"/>
                <w:szCs w:val="24"/>
              </w:rPr>
            </w:pPr>
          </w:p>
        </w:tc>
        <w:tc>
          <w:tcPr>
            <w:tcW w:w="4536" w:type="dxa"/>
            <w:vMerge/>
          </w:tcPr>
          <w:p w:rsidR="00937C19" w:rsidRPr="00F11A35" w:rsidRDefault="00937C19" w:rsidP="00F11A35">
            <w:pPr>
              <w:spacing w:after="0" w:line="240" w:lineRule="auto"/>
              <w:rPr>
                <w:rFonts w:ascii="Times New Roman" w:hAnsi="Times New Roman" w:cs="Times New Roman"/>
                <w:b/>
                <w:sz w:val="24"/>
                <w:szCs w:val="24"/>
              </w:rPr>
            </w:pPr>
          </w:p>
        </w:tc>
        <w:tc>
          <w:tcPr>
            <w:tcW w:w="1276" w:type="dxa"/>
            <w:vMerge/>
          </w:tcPr>
          <w:p w:rsidR="00937C19" w:rsidRPr="00F11A35" w:rsidRDefault="00937C19" w:rsidP="00F11A35">
            <w:pPr>
              <w:spacing w:after="0" w:line="240" w:lineRule="auto"/>
              <w:rPr>
                <w:rFonts w:ascii="Times New Roman" w:hAnsi="Times New Roman" w:cs="Times New Roman"/>
                <w:b/>
                <w:sz w:val="24"/>
                <w:szCs w:val="24"/>
              </w:rPr>
            </w:pPr>
          </w:p>
        </w:tc>
        <w:tc>
          <w:tcPr>
            <w:tcW w:w="1418" w:type="dxa"/>
          </w:tcPr>
          <w:p w:rsidR="00937C19" w:rsidRPr="00F11A35" w:rsidRDefault="00937C19" w:rsidP="00F11A35">
            <w:pPr>
              <w:suppressAutoHyphens/>
              <w:overflowPunct w:val="0"/>
              <w:spacing w:after="0" w:line="240" w:lineRule="auto"/>
              <w:jc w:val="center"/>
              <w:textAlignment w:val="center"/>
              <w:rPr>
                <w:rFonts w:ascii="Times New Roman" w:hAnsi="Times New Roman" w:cs="Times New Roman"/>
                <w:b/>
                <w:sz w:val="24"/>
                <w:szCs w:val="24"/>
              </w:rPr>
            </w:pPr>
            <w:r w:rsidRPr="00F11A35">
              <w:rPr>
                <w:rFonts w:ascii="Times New Roman" w:hAnsi="Times New Roman" w:cs="Times New Roman"/>
                <w:b/>
                <w:sz w:val="24"/>
                <w:szCs w:val="24"/>
              </w:rPr>
              <w:t>Teoriniam mokymui</w:t>
            </w:r>
          </w:p>
        </w:tc>
        <w:tc>
          <w:tcPr>
            <w:tcW w:w="1417" w:type="dxa"/>
          </w:tcPr>
          <w:p w:rsidR="00937C19" w:rsidRPr="00F11A35" w:rsidRDefault="00937C19" w:rsidP="00F11A35">
            <w:pPr>
              <w:suppressAutoHyphens/>
              <w:overflowPunct w:val="0"/>
              <w:spacing w:after="0" w:line="240" w:lineRule="auto"/>
              <w:jc w:val="center"/>
              <w:textAlignment w:val="center"/>
              <w:rPr>
                <w:rFonts w:ascii="Times New Roman" w:hAnsi="Times New Roman" w:cs="Times New Roman"/>
                <w:b/>
                <w:sz w:val="24"/>
                <w:szCs w:val="24"/>
              </w:rPr>
            </w:pPr>
            <w:r w:rsidRPr="00F11A35">
              <w:rPr>
                <w:rFonts w:ascii="Times New Roman" w:hAnsi="Times New Roman" w:cs="Times New Roman"/>
                <w:b/>
                <w:sz w:val="24"/>
                <w:szCs w:val="24"/>
              </w:rPr>
              <w:t>Praktiniam mokymui</w:t>
            </w:r>
          </w:p>
        </w:tc>
        <w:tc>
          <w:tcPr>
            <w:tcW w:w="815" w:type="dxa"/>
          </w:tcPr>
          <w:p w:rsidR="00937C19" w:rsidRPr="00F11A35" w:rsidRDefault="00937C19" w:rsidP="00F11A35">
            <w:pPr>
              <w:suppressAutoHyphens/>
              <w:overflowPunct w:val="0"/>
              <w:spacing w:after="0" w:line="240" w:lineRule="auto"/>
              <w:jc w:val="center"/>
              <w:textAlignment w:val="center"/>
              <w:rPr>
                <w:rFonts w:ascii="Times New Roman" w:hAnsi="Times New Roman" w:cs="Times New Roman"/>
                <w:b/>
                <w:sz w:val="24"/>
                <w:szCs w:val="24"/>
              </w:rPr>
            </w:pPr>
            <w:r w:rsidRPr="00F11A35">
              <w:rPr>
                <w:rFonts w:ascii="Times New Roman" w:hAnsi="Times New Roman" w:cs="Times New Roman"/>
                <w:b/>
                <w:sz w:val="24"/>
                <w:szCs w:val="24"/>
              </w:rPr>
              <w:t>Iš viso</w:t>
            </w:r>
          </w:p>
        </w:tc>
      </w:tr>
      <w:tr w:rsidR="00F11A35" w:rsidRPr="00F11A35" w:rsidTr="008F5876">
        <w:trPr>
          <w:trHeight w:val="40"/>
        </w:trPr>
        <w:tc>
          <w:tcPr>
            <w:tcW w:w="2122" w:type="dxa"/>
            <w:vMerge w:val="restart"/>
          </w:tcPr>
          <w:p w:rsidR="00F11A35" w:rsidRPr="00F11A35" w:rsidRDefault="00F11A35" w:rsidP="00F11A35">
            <w:pPr>
              <w:spacing w:after="0" w:line="240" w:lineRule="auto"/>
              <w:rPr>
                <w:rFonts w:ascii="Times New Roman" w:hAnsi="Times New Roman" w:cs="Times New Roman"/>
                <w:sz w:val="24"/>
                <w:szCs w:val="24"/>
              </w:rPr>
            </w:pPr>
            <w:r w:rsidRPr="00F11A35">
              <w:rPr>
                <w:rFonts w:ascii="Times New Roman" w:hAnsi="Times New Roman" w:cs="Times New Roman"/>
                <w:sz w:val="24"/>
                <w:szCs w:val="24"/>
              </w:rPr>
              <w:t>Skaitmeninių rinkodaros kanalų naudojimas (N)</w:t>
            </w:r>
          </w:p>
          <w:p w:rsidR="00F11A35" w:rsidRPr="00F11A35" w:rsidRDefault="00F11A35" w:rsidP="00220072">
            <w:pPr>
              <w:spacing w:after="0" w:line="240" w:lineRule="auto"/>
              <w:rPr>
                <w:rFonts w:ascii="Times New Roman" w:hAnsi="Times New Roman" w:cs="Times New Roman"/>
                <w:sz w:val="24"/>
                <w:szCs w:val="24"/>
              </w:rPr>
            </w:pPr>
            <w:r w:rsidRPr="00F11A35">
              <w:rPr>
                <w:rFonts w:ascii="Times New Roman" w:hAnsi="Times New Roman" w:cs="Times New Roman"/>
                <w:sz w:val="24"/>
                <w:szCs w:val="24"/>
              </w:rPr>
              <w:t>(</w:t>
            </w:r>
            <w:r w:rsidR="00220072" w:rsidRPr="00220072">
              <w:rPr>
                <w:rFonts w:ascii="Times New Roman" w:hAnsi="Times New Roman" w:cs="Times New Roman"/>
                <w:sz w:val="24"/>
                <w:szCs w:val="24"/>
              </w:rPr>
              <w:t>404141426</w:t>
            </w:r>
            <w:r w:rsidRPr="00F11A35">
              <w:rPr>
                <w:rFonts w:ascii="Times New Roman" w:hAnsi="Times New Roman" w:cs="Times New Roman"/>
                <w:sz w:val="24"/>
                <w:szCs w:val="24"/>
              </w:rPr>
              <w:t>)</w:t>
            </w:r>
            <w:bookmarkStart w:id="0" w:name="_GoBack"/>
            <w:bookmarkEnd w:id="0"/>
          </w:p>
        </w:tc>
        <w:tc>
          <w:tcPr>
            <w:tcW w:w="1134" w:type="dxa"/>
            <w:vMerge w:val="restart"/>
          </w:tcPr>
          <w:p w:rsidR="00F11A35" w:rsidRPr="00F11A35" w:rsidRDefault="00F11A35" w:rsidP="00F11A35">
            <w:pPr>
              <w:spacing w:after="0" w:line="240" w:lineRule="auto"/>
              <w:jc w:val="center"/>
              <w:rPr>
                <w:rFonts w:ascii="Times New Roman" w:hAnsi="Times New Roman" w:cs="Times New Roman"/>
                <w:sz w:val="24"/>
                <w:szCs w:val="24"/>
              </w:rPr>
            </w:pPr>
            <w:r w:rsidRPr="00F11A35">
              <w:rPr>
                <w:rFonts w:ascii="Times New Roman" w:hAnsi="Times New Roman" w:cs="Times New Roman"/>
                <w:sz w:val="24"/>
                <w:szCs w:val="24"/>
              </w:rPr>
              <w:t>IV</w:t>
            </w:r>
          </w:p>
        </w:tc>
        <w:tc>
          <w:tcPr>
            <w:tcW w:w="2976" w:type="dxa"/>
          </w:tcPr>
          <w:p w:rsidR="00F11A35" w:rsidRPr="00F11A35" w:rsidRDefault="00F11A35" w:rsidP="00F11A35">
            <w:pPr>
              <w:spacing w:after="0" w:line="240" w:lineRule="auto"/>
              <w:rPr>
                <w:rFonts w:ascii="Times New Roman" w:hAnsi="Times New Roman" w:cs="Times New Roman"/>
                <w:sz w:val="24"/>
                <w:szCs w:val="24"/>
              </w:rPr>
            </w:pPr>
            <w:r w:rsidRPr="00F11A35">
              <w:rPr>
                <w:rFonts w:ascii="Times New Roman" w:hAnsi="Times New Roman" w:cs="Times New Roman"/>
                <w:sz w:val="24"/>
                <w:szCs w:val="24"/>
              </w:rPr>
              <w:t>Parinkti ir naudoti skaitmeninius kanalus rinkodaros komunikacijai.</w:t>
            </w:r>
          </w:p>
        </w:tc>
        <w:tc>
          <w:tcPr>
            <w:tcW w:w="4536" w:type="dxa"/>
          </w:tcPr>
          <w:p w:rsidR="00F11A35" w:rsidRPr="00F11A35" w:rsidRDefault="00F11A35" w:rsidP="00F11A35">
            <w:pPr>
              <w:spacing w:after="0" w:line="240" w:lineRule="auto"/>
              <w:rPr>
                <w:rFonts w:ascii="Times New Roman" w:hAnsi="Times New Roman" w:cs="Times New Roman"/>
                <w:color w:val="000000" w:themeColor="text1"/>
                <w:sz w:val="24"/>
                <w:szCs w:val="24"/>
              </w:rPr>
            </w:pPr>
            <w:r w:rsidRPr="00F11A35">
              <w:rPr>
                <w:rFonts w:ascii="Times New Roman" w:hAnsi="Times New Roman" w:cs="Times New Roman"/>
                <w:color w:val="000000" w:themeColor="text1"/>
                <w:sz w:val="24"/>
                <w:szCs w:val="24"/>
              </w:rPr>
              <w:t>Paaiškinti skaitmeninių rinkodaros kanalų tipus ir jų taikymo galimybes.</w:t>
            </w:r>
          </w:p>
          <w:p w:rsidR="00F11A35" w:rsidRPr="00F11A35" w:rsidRDefault="00F11A35" w:rsidP="00F11A35">
            <w:pPr>
              <w:spacing w:after="0" w:line="240" w:lineRule="auto"/>
              <w:rPr>
                <w:rFonts w:ascii="Times New Roman" w:hAnsi="Times New Roman" w:cs="Times New Roman"/>
                <w:color w:val="000000" w:themeColor="text1"/>
                <w:sz w:val="24"/>
                <w:szCs w:val="24"/>
              </w:rPr>
            </w:pPr>
            <w:r w:rsidRPr="00F11A35">
              <w:rPr>
                <w:rFonts w:ascii="Times New Roman" w:hAnsi="Times New Roman" w:cs="Times New Roman"/>
                <w:color w:val="000000" w:themeColor="text1"/>
                <w:sz w:val="24"/>
                <w:szCs w:val="24"/>
              </w:rPr>
              <w:t>Parinkti skaitmeninės komunikacijos kanalus, atsižvelgiant į jų pobūdį ir funkcijas bei tikslinę klientų (vartotojų) grupę.</w:t>
            </w:r>
          </w:p>
          <w:p w:rsidR="00F11A35" w:rsidRPr="00F11A35" w:rsidRDefault="00F11A35" w:rsidP="00F11A35">
            <w:pPr>
              <w:spacing w:after="0" w:line="240" w:lineRule="auto"/>
              <w:rPr>
                <w:rFonts w:ascii="Times New Roman" w:hAnsi="Times New Roman" w:cs="Times New Roman"/>
                <w:color w:val="000000" w:themeColor="text1"/>
                <w:sz w:val="24"/>
                <w:szCs w:val="24"/>
              </w:rPr>
            </w:pPr>
            <w:r w:rsidRPr="00F11A35">
              <w:rPr>
                <w:rFonts w:ascii="Times New Roman" w:hAnsi="Times New Roman" w:cs="Times New Roman"/>
                <w:color w:val="000000" w:themeColor="text1"/>
                <w:sz w:val="24"/>
                <w:szCs w:val="24"/>
              </w:rPr>
              <w:t>Administruoti turinio valdymo sistemas, skirtas skaitmeninės komunikacijos kanalams.</w:t>
            </w:r>
          </w:p>
          <w:p w:rsidR="00F11A35" w:rsidRPr="00F11A35" w:rsidRDefault="00F11A35" w:rsidP="00F11A35">
            <w:pPr>
              <w:spacing w:after="0" w:line="240" w:lineRule="auto"/>
              <w:rPr>
                <w:rFonts w:ascii="Times New Roman" w:hAnsi="Times New Roman" w:cs="Times New Roman"/>
                <w:sz w:val="24"/>
                <w:szCs w:val="24"/>
              </w:rPr>
            </w:pPr>
            <w:r w:rsidRPr="00F11A35">
              <w:rPr>
                <w:rFonts w:ascii="Times New Roman" w:hAnsi="Times New Roman" w:cs="Times New Roman"/>
                <w:color w:val="000000" w:themeColor="text1"/>
                <w:sz w:val="24"/>
                <w:szCs w:val="24"/>
              </w:rPr>
              <w:t>Taikyti autorių ir gretutinių teisių, reklamos teisinio reglamentavimo ir etikos principus kuriant ir skleidžiant skaitmeninį turinį.</w:t>
            </w:r>
          </w:p>
        </w:tc>
        <w:tc>
          <w:tcPr>
            <w:tcW w:w="1276" w:type="dxa"/>
            <w:vMerge w:val="restart"/>
          </w:tcPr>
          <w:p w:rsidR="00F11A35" w:rsidRPr="00F11A35" w:rsidRDefault="00F11A35" w:rsidP="00F11A35">
            <w:pPr>
              <w:spacing w:after="0" w:line="240" w:lineRule="auto"/>
              <w:jc w:val="center"/>
              <w:rPr>
                <w:rFonts w:ascii="Times New Roman" w:hAnsi="Times New Roman" w:cs="Times New Roman"/>
                <w:sz w:val="24"/>
                <w:szCs w:val="24"/>
              </w:rPr>
            </w:pPr>
            <w:r w:rsidRPr="00F11A35">
              <w:rPr>
                <w:rFonts w:ascii="Times New Roman" w:hAnsi="Times New Roman" w:cs="Times New Roman"/>
                <w:sz w:val="24"/>
                <w:szCs w:val="24"/>
              </w:rPr>
              <w:t>15</w:t>
            </w:r>
          </w:p>
        </w:tc>
        <w:tc>
          <w:tcPr>
            <w:tcW w:w="1418" w:type="dxa"/>
            <w:vMerge w:val="restart"/>
          </w:tcPr>
          <w:p w:rsidR="00F11A35" w:rsidRPr="00F11A35" w:rsidRDefault="00F11A35" w:rsidP="00F11A35">
            <w:pPr>
              <w:spacing w:after="0" w:line="240" w:lineRule="auto"/>
              <w:jc w:val="center"/>
              <w:rPr>
                <w:rFonts w:ascii="Times New Roman" w:hAnsi="Times New Roman" w:cs="Times New Roman"/>
                <w:sz w:val="24"/>
                <w:szCs w:val="24"/>
              </w:rPr>
            </w:pPr>
            <w:r w:rsidRPr="00F11A35">
              <w:rPr>
                <w:rFonts w:ascii="Times New Roman" w:hAnsi="Times New Roman" w:cs="Times New Roman"/>
                <w:sz w:val="24"/>
                <w:szCs w:val="24"/>
              </w:rPr>
              <w:t>81</w:t>
            </w:r>
          </w:p>
        </w:tc>
        <w:tc>
          <w:tcPr>
            <w:tcW w:w="1417" w:type="dxa"/>
            <w:vMerge w:val="restart"/>
          </w:tcPr>
          <w:p w:rsidR="00F11A35" w:rsidRPr="00F11A35" w:rsidRDefault="00F11A35" w:rsidP="00F11A35">
            <w:pPr>
              <w:spacing w:after="0" w:line="240" w:lineRule="auto"/>
              <w:jc w:val="center"/>
              <w:rPr>
                <w:rFonts w:ascii="Times New Roman" w:hAnsi="Times New Roman" w:cs="Times New Roman"/>
                <w:sz w:val="24"/>
                <w:szCs w:val="24"/>
              </w:rPr>
            </w:pPr>
            <w:r w:rsidRPr="00F11A35">
              <w:rPr>
                <w:rFonts w:ascii="Times New Roman" w:hAnsi="Times New Roman" w:cs="Times New Roman"/>
                <w:sz w:val="24"/>
                <w:szCs w:val="24"/>
              </w:rPr>
              <w:t>189</w:t>
            </w:r>
          </w:p>
        </w:tc>
        <w:tc>
          <w:tcPr>
            <w:tcW w:w="815" w:type="dxa"/>
            <w:vMerge w:val="restart"/>
          </w:tcPr>
          <w:p w:rsidR="00F11A35" w:rsidRPr="00F11A35" w:rsidRDefault="00F11A35" w:rsidP="00F11A35">
            <w:pPr>
              <w:spacing w:after="0" w:line="240" w:lineRule="auto"/>
              <w:jc w:val="center"/>
              <w:rPr>
                <w:rFonts w:ascii="Times New Roman" w:hAnsi="Times New Roman" w:cs="Times New Roman"/>
                <w:sz w:val="24"/>
                <w:szCs w:val="24"/>
              </w:rPr>
            </w:pPr>
            <w:r w:rsidRPr="00F11A35">
              <w:rPr>
                <w:rFonts w:ascii="Times New Roman" w:hAnsi="Times New Roman" w:cs="Times New Roman"/>
                <w:sz w:val="24"/>
                <w:szCs w:val="24"/>
              </w:rPr>
              <w:t>270</w:t>
            </w:r>
          </w:p>
        </w:tc>
      </w:tr>
      <w:tr w:rsidR="00F11A35" w:rsidRPr="00F11A35" w:rsidTr="008F5876">
        <w:trPr>
          <w:trHeight w:val="40"/>
        </w:trPr>
        <w:tc>
          <w:tcPr>
            <w:tcW w:w="2122" w:type="dxa"/>
            <w:vMerge/>
          </w:tcPr>
          <w:p w:rsidR="00F11A35" w:rsidRPr="00F11A35" w:rsidRDefault="00F11A35" w:rsidP="00F11A35">
            <w:pPr>
              <w:spacing w:after="0" w:line="240" w:lineRule="auto"/>
              <w:rPr>
                <w:rFonts w:ascii="Times New Roman" w:hAnsi="Times New Roman" w:cs="Times New Roman"/>
                <w:i/>
                <w:sz w:val="24"/>
                <w:szCs w:val="24"/>
              </w:rPr>
            </w:pPr>
          </w:p>
        </w:tc>
        <w:tc>
          <w:tcPr>
            <w:tcW w:w="1134" w:type="dxa"/>
            <w:vMerge/>
          </w:tcPr>
          <w:p w:rsidR="00F11A35" w:rsidRPr="00F11A35" w:rsidRDefault="00F11A35" w:rsidP="00F11A35">
            <w:pPr>
              <w:spacing w:after="0" w:line="240" w:lineRule="auto"/>
              <w:rPr>
                <w:rFonts w:ascii="Times New Roman" w:hAnsi="Times New Roman" w:cs="Times New Roman"/>
                <w:sz w:val="24"/>
                <w:szCs w:val="24"/>
              </w:rPr>
            </w:pPr>
          </w:p>
        </w:tc>
        <w:tc>
          <w:tcPr>
            <w:tcW w:w="2976" w:type="dxa"/>
          </w:tcPr>
          <w:p w:rsidR="00F11A35" w:rsidRPr="00F11A35" w:rsidRDefault="00F11A35" w:rsidP="00F11A35">
            <w:pPr>
              <w:spacing w:after="0" w:line="240" w:lineRule="auto"/>
              <w:rPr>
                <w:rFonts w:ascii="Times New Roman" w:hAnsi="Times New Roman" w:cs="Times New Roman"/>
                <w:sz w:val="24"/>
                <w:szCs w:val="24"/>
              </w:rPr>
            </w:pPr>
            <w:r w:rsidRPr="00F11A35">
              <w:rPr>
                <w:rFonts w:ascii="Times New Roman" w:hAnsi="Times New Roman" w:cs="Times New Roman"/>
                <w:sz w:val="24"/>
                <w:szCs w:val="24"/>
              </w:rPr>
              <w:t>Publikuoti skaitmenines komunikacijos priemones elektroninėje erdvėje.</w:t>
            </w:r>
          </w:p>
        </w:tc>
        <w:tc>
          <w:tcPr>
            <w:tcW w:w="4536" w:type="dxa"/>
          </w:tcPr>
          <w:p w:rsidR="00F11A35" w:rsidRPr="00F11A35" w:rsidRDefault="00F11A35" w:rsidP="00F11A35">
            <w:pPr>
              <w:spacing w:after="0" w:line="240" w:lineRule="auto"/>
              <w:rPr>
                <w:rFonts w:ascii="Times New Roman" w:hAnsi="Times New Roman" w:cs="Times New Roman"/>
                <w:sz w:val="24"/>
                <w:szCs w:val="24"/>
              </w:rPr>
            </w:pPr>
            <w:r w:rsidRPr="00F11A35">
              <w:rPr>
                <w:rFonts w:ascii="Times New Roman" w:hAnsi="Times New Roman" w:cs="Times New Roman"/>
                <w:sz w:val="24"/>
                <w:szCs w:val="24"/>
              </w:rPr>
              <w:t>Paaiškinti elektroninės produkcijos publikavimo internete reikalavimus.</w:t>
            </w:r>
          </w:p>
          <w:p w:rsidR="00F11A35" w:rsidRPr="00F11A35" w:rsidRDefault="00F11A35" w:rsidP="00F11A35">
            <w:pPr>
              <w:spacing w:after="0" w:line="240" w:lineRule="auto"/>
              <w:rPr>
                <w:rFonts w:ascii="Times New Roman" w:hAnsi="Times New Roman" w:cs="Times New Roman"/>
                <w:sz w:val="24"/>
                <w:szCs w:val="24"/>
              </w:rPr>
            </w:pPr>
            <w:r w:rsidRPr="00F11A35">
              <w:rPr>
                <w:rFonts w:ascii="Times New Roman" w:hAnsi="Times New Roman" w:cs="Times New Roman"/>
                <w:sz w:val="24"/>
                <w:szCs w:val="24"/>
              </w:rPr>
              <w:t>Rengti įvairius elektroninius produktus skirtus skelbti internete ar skaitmeninėse platformose.</w:t>
            </w:r>
          </w:p>
          <w:p w:rsidR="00F11A35" w:rsidRPr="00F11A35" w:rsidRDefault="00F11A35" w:rsidP="00F11A35">
            <w:pPr>
              <w:spacing w:after="0" w:line="240" w:lineRule="auto"/>
              <w:rPr>
                <w:rFonts w:ascii="Times New Roman" w:hAnsi="Times New Roman" w:cs="Times New Roman"/>
                <w:sz w:val="24"/>
                <w:szCs w:val="24"/>
              </w:rPr>
            </w:pPr>
            <w:r w:rsidRPr="00F11A35">
              <w:rPr>
                <w:rFonts w:ascii="Times New Roman" w:hAnsi="Times New Roman" w:cs="Times New Roman"/>
                <w:sz w:val="24"/>
                <w:szCs w:val="24"/>
              </w:rPr>
              <w:t>Talpinti įvairias komunikacijos priemones (vaizdo, teksto, garso) skaitmeninėje aplinkoje, laikantis techninių reikalavimų audiovizualiniams produktams ir autorių bei gretutinių teisių įstatymo reikalavimų.</w:t>
            </w:r>
          </w:p>
        </w:tc>
        <w:tc>
          <w:tcPr>
            <w:tcW w:w="1276" w:type="dxa"/>
            <w:vMerge/>
          </w:tcPr>
          <w:p w:rsidR="00F11A35" w:rsidRPr="00F11A35" w:rsidRDefault="00F11A35" w:rsidP="00F11A35">
            <w:pPr>
              <w:spacing w:after="0" w:line="240" w:lineRule="auto"/>
              <w:rPr>
                <w:rFonts w:ascii="Times New Roman" w:hAnsi="Times New Roman" w:cs="Times New Roman"/>
                <w:sz w:val="24"/>
                <w:szCs w:val="24"/>
              </w:rPr>
            </w:pPr>
          </w:p>
        </w:tc>
        <w:tc>
          <w:tcPr>
            <w:tcW w:w="1418" w:type="dxa"/>
            <w:vMerge/>
          </w:tcPr>
          <w:p w:rsidR="00F11A35" w:rsidRPr="00F11A35" w:rsidRDefault="00F11A35" w:rsidP="00F11A35">
            <w:pPr>
              <w:spacing w:after="0" w:line="240" w:lineRule="auto"/>
              <w:rPr>
                <w:rFonts w:ascii="Times New Roman" w:hAnsi="Times New Roman" w:cs="Times New Roman"/>
                <w:sz w:val="24"/>
                <w:szCs w:val="24"/>
              </w:rPr>
            </w:pPr>
          </w:p>
        </w:tc>
        <w:tc>
          <w:tcPr>
            <w:tcW w:w="1417" w:type="dxa"/>
            <w:vMerge/>
          </w:tcPr>
          <w:p w:rsidR="00F11A35" w:rsidRPr="00F11A35" w:rsidRDefault="00F11A35" w:rsidP="00F11A35">
            <w:pPr>
              <w:spacing w:after="0" w:line="240" w:lineRule="auto"/>
              <w:rPr>
                <w:rFonts w:ascii="Times New Roman" w:hAnsi="Times New Roman" w:cs="Times New Roman"/>
                <w:sz w:val="24"/>
                <w:szCs w:val="24"/>
              </w:rPr>
            </w:pPr>
          </w:p>
        </w:tc>
        <w:tc>
          <w:tcPr>
            <w:tcW w:w="815" w:type="dxa"/>
            <w:vMerge/>
          </w:tcPr>
          <w:p w:rsidR="00F11A35" w:rsidRPr="00F11A35" w:rsidRDefault="00F11A35" w:rsidP="00F11A35">
            <w:pPr>
              <w:spacing w:after="0" w:line="240" w:lineRule="auto"/>
              <w:rPr>
                <w:rFonts w:ascii="Times New Roman" w:hAnsi="Times New Roman" w:cs="Times New Roman"/>
                <w:sz w:val="24"/>
                <w:szCs w:val="24"/>
              </w:rPr>
            </w:pPr>
          </w:p>
        </w:tc>
      </w:tr>
      <w:tr w:rsidR="00F11A35" w:rsidRPr="00F11A35" w:rsidTr="008F5876">
        <w:trPr>
          <w:trHeight w:val="40"/>
        </w:trPr>
        <w:tc>
          <w:tcPr>
            <w:tcW w:w="2122" w:type="dxa"/>
            <w:vMerge/>
          </w:tcPr>
          <w:p w:rsidR="00F11A35" w:rsidRPr="00F11A35" w:rsidRDefault="00F11A35" w:rsidP="00F11A35">
            <w:pPr>
              <w:spacing w:after="0" w:line="240" w:lineRule="auto"/>
              <w:rPr>
                <w:rFonts w:ascii="Times New Roman" w:hAnsi="Times New Roman" w:cs="Times New Roman"/>
                <w:i/>
                <w:sz w:val="24"/>
                <w:szCs w:val="24"/>
              </w:rPr>
            </w:pPr>
          </w:p>
        </w:tc>
        <w:tc>
          <w:tcPr>
            <w:tcW w:w="1134" w:type="dxa"/>
            <w:vMerge/>
          </w:tcPr>
          <w:p w:rsidR="00F11A35" w:rsidRPr="00F11A35" w:rsidRDefault="00F11A35" w:rsidP="00F11A35">
            <w:pPr>
              <w:spacing w:after="0" w:line="240" w:lineRule="auto"/>
              <w:rPr>
                <w:rFonts w:ascii="Times New Roman" w:hAnsi="Times New Roman" w:cs="Times New Roman"/>
                <w:sz w:val="24"/>
                <w:szCs w:val="24"/>
              </w:rPr>
            </w:pPr>
          </w:p>
        </w:tc>
        <w:tc>
          <w:tcPr>
            <w:tcW w:w="2976" w:type="dxa"/>
          </w:tcPr>
          <w:p w:rsidR="00F11A35" w:rsidRPr="00F11A35" w:rsidRDefault="00F11A35" w:rsidP="00F11A35">
            <w:pPr>
              <w:spacing w:after="0" w:line="240" w:lineRule="auto"/>
              <w:rPr>
                <w:rFonts w:ascii="Times New Roman" w:hAnsi="Times New Roman" w:cs="Times New Roman"/>
                <w:sz w:val="24"/>
                <w:szCs w:val="24"/>
              </w:rPr>
            </w:pPr>
            <w:r w:rsidRPr="00F11A35">
              <w:rPr>
                <w:rFonts w:ascii="Times New Roman" w:hAnsi="Times New Roman" w:cs="Times New Roman"/>
                <w:sz w:val="24"/>
                <w:szCs w:val="24"/>
              </w:rPr>
              <w:t>Administruoti skaitmeninės aplinkos platformos paskyros turinį.</w:t>
            </w:r>
          </w:p>
        </w:tc>
        <w:tc>
          <w:tcPr>
            <w:tcW w:w="4536" w:type="dxa"/>
          </w:tcPr>
          <w:p w:rsidR="00F11A35" w:rsidRPr="00F11A35" w:rsidRDefault="00F11A35" w:rsidP="00F11A35">
            <w:pPr>
              <w:spacing w:after="0" w:line="240" w:lineRule="auto"/>
              <w:rPr>
                <w:rFonts w:ascii="Times New Roman" w:hAnsi="Times New Roman" w:cs="Times New Roman"/>
                <w:sz w:val="24"/>
                <w:szCs w:val="24"/>
              </w:rPr>
            </w:pPr>
            <w:r w:rsidRPr="00F11A35">
              <w:rPr>
                <w:rFonts w:ascii="Times New Roman" w:hAnsi="Times New Roman" w:cs="Times New Roman"/>
                <w:sz w:val="24"/>
                <w:szCs w:val="24"/>
              </w:rPr>
              <w:t>Apibūdinti reklamos teisinį reglamentavimą ir autorių teisių apsaugą.</w:t>
            </w:r>
          </w:p>
          <w:p w:rsidR="00F11A35" w:rsidRPr="00F11A35" w:rsidRDefault="00F11A35" w:rsidP="00F11A35">
            <w:pPr>
              <w:spacing w:after="0" w:line="240" w:lineRule="auto"/>
              <w:rPr>
                <w:rFonts w:ascii="Times New Roman" w:hAnsi="Times New Roman" w:cs="Times New Roman"/>
                <w:sz w:val="24"/>
                <w:szCs w:val="24"/>
              </w:rPr>
            </w:pPr>
            <w:r w:rsidRPr="00F11A35">
              <w:rPr>
                <w:rFonts w:ascii="Times New Roman" w:hAnsi="Times New Roman" w:cs="Times New Roman"/>
                <w:sz w:val="24"/>
                <w:szCs w:val="24"/>
              </w:rPr>
              <w:t>Administruoti skaitmeninių aplinkų platformų paskyras, siekiant užtikrinti sklandų jų veikimą bei efektyvų turinio valdymą.</w:t>
            </w:r>
          </w:p>
          <w:p w:rsidR="00F11A35" w:rsidRPr="00F11A35" w:rsidRDefault="00F11A35" w:rsidP="00F11A35">
            <w:pPr>
              <w:spacing w:after="0" w:line="240" w:lineRule="auto"/>
              <w:rPr>
                <w:rFonts w:ascii="Times New Roman" w:hAnsi="Times New Roman" w:cs="Times New Roman"/>
                <w:sz w:val="24"/>
                <w:szCs w:val="24"/>
              </w:rPr>
            </w:pPr>
            <w:r w:rsidRPr="00F11A35">
              <w:rPr>
                <w:rFonts w:ascii="Times New Roman" w:hAnsi="Times New Roman" w:cs="Times New Roman"/>
                <w:sz w:val="24"/>
                <w:szCs w:val="24"/>
              </w:rPr>
              <w:lastRenderedPageBreak/>
              <w:t>Taikyti socialinių tinklų rinkodaros, paieškos sistemų metodus rinkodaros ir komunikacijos tikslais.</w:t>
            </w:r>
          </w:p>
          <w:p w:rsidR="00F11A35" w:rsidRPr="00F11A35" w:rsidRDefault="00F11A35" w:rsidP="00F11A35">
            <w:pPr>
              <w:spacing w:after="0" w:line="240" w:lineRule="auto"/>
              <w:rPr>
                <w:rFonts w:ascii="Times New Roman" w:hAnsi="Times New Roman" w:cs="Times New Roman"/>
                <w:sz w:val="24"/>
                <w:szCs w:val="24"/>
              </w:rPr>
            </w:pPr>
            <w:r w:rsidRPr="00F11A35">
              <w:rPr>
                <w:rFonts w:ascii="Times New Roman" w:hAnsi="Times New Roman" w:cs="Times New Roman"/>
                <w:sz w:val="24"/>
                <w:szCs w:val="24"/>
              </w:rPr>
              <w:t>Redaguoti parengtas publikacijas naudojantis teksto redagavimo programomis, atsižvelgiant į valstybinės kalbos reikalavimus.</w:t>
            </w:r>
          </w:p>
        </w:tc>
        <w:tc>
          <w:tcPr>
            <w:tcW w:w="1276" w:type="dxa"/>
            <w:vMerge/>
          </w:tcPr>
          <w:p w:rsidR="00F11A35" w:rsidRPr="00F11A35" w:rsidRDefault="00F11A35" w:rsidP="00F11A35">
            <w:pPr>
              <w:spacing w:after="0" w:line="240" w:lineRule="auto"/>
              <w:rPr>
                <w:rFonts w:ascii="Times New Roman" w:hAnsi="Times New Roman" w:cs="Times New Roman"/>
                <w:sz w:val="24"/>
                <w:szCs w:val="24"/>
              </w:rPr>
            </w:pPr>
          </w:p>
        </w:tc>
        <w:tc>
          <w:tcPr>
            <w:tcW w:w="1418" w:type="dxa"/>
            <w:vMerge/>
          </w:tcPr>
          <w:p w:rsidR="00F11A35" w:rsidRPr="00F11A35" w:rsidRDefault="00F11A35" w:rsidP="00F11A35">
            <w:pPr>
              <w:spacing w:after="0" w:line="240" w:lineRule="auto"/>
              <w:rPr>
                <w:rFonts w:ascii="Times New Roman" w:hAnsi="Times New Roman" w:cs="Times New Roman"/>
                <w:sz w:val="24"/>
                <w:szCs w:val="24"/>
              </w:rPr>
            </w:pPr>
          </w:p>
        </w:tc>
        <w:tc>
          <w:tcPr>
            <w:tcW w:w="1417" w:type="dxa"/>
            <w:vMerge/>
          </w:tcPr>
          <w:p w:rsidR="00F11A35" w:rsidRPr="00F11A35" w:rsidRDefault="00F11A35" w:rsidP="00F11A35">
            <w:pPr>
              <w:spacing w:after="0" w:line="240" w:lineRule="auto"/>
              <w:rPr>
                <w:rFonts w:ascii="Times New Roman" w:hAnsi="Times New Roman" w:cs="Times New Roman"/>
                <w:sz w:val="24"/>
                <w:szCs w:val="24"/>
              </w:rPr>
            </w:pPr>
          </w:p>
        </w:tc>
        <w:tc>
          <w:tcPr>
            <w:tcW w:w="815" w:type="dxa"/>
            <w:vMerge/>
          </w:tcPr>
          <w:p w:rsidR="00F11A35" w:rsidRPr="00F11A35" w:rsidRDefault="00F11A35" w:rsidP="00F11A35">
            <w:pPr>
              <w:spacing w:after="0" w:line="240" w:lineRule="auto"/>
              <w:rPr>
                <w:rFonts w:ascii="Times New Roman" w:hAnsi="Times New Roman" w:cs="Times New Roman"/>
                <w:sz w:val="24"/>
                <w:szCs w:val="24"/>
              </w:rPr>
            </w:pPr>
          </w:p>
        </w:tc>
      </w:tr>
    </w:tbl>
    <w:p w:rsidR="000715A3" w:rsidRPr="00937C19" w:rsidRDefault="000715A3" w:rsidP="008F5876">
      <w:pPr>
        <w:spacing w:after="0" w:line="240" w:lineRule="auto"/>
        <w:jc w:val="both"/>
        <w:rPr>
          <w:rFonts w:ascii="Times New Roman" w:hAnsi="Times New Roman" w:cs="Times New Roman"/>
          <w:sz w:val="24"/>
          <w:szCs w:val="24"/>
        </w:rPr>
      </w:pPr>
    </w:p>
    <w:p w:rsidR="008F5876" w:rsidRPr="008F5876" w:rsidRDefault="008F5876" w:rsidP="008F5876">
      <w:pPr>
        <w:spacing w:after="0" w:line="240" w:lineRule="auto"/>
        <w:jc w:val="both"/>
        <w:rPr>
          <w:rFonts w:ascii="Times New Roman" w:hAnsi="Times New Roman" w:cs="Times New Roman"/>
          <w:sz w:val="24"/>
          <w:szCs w:val="24"/>
        </w:rPr>
      </w:pPr>
      <w:r w:rsidRPr="008F5876">
        <w:rPr>
          <w:rFonts w:ascii="Times New Roman" w:hAnsi="Times New Roman" w:cs="Times New Roman"/>
          <w:sz w:val="24"/>
          <w:szCs w:val="24"/>
        </w:rPr>
        <w:br w:type="page"/>
      </w:r>
    </w:p>
    <w:p w:rsidR="00165AB9" w:rsidRPr="00937C19" w:rsidRDefault="00ED67C1"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lastRenderedPageBreak/>
        <w:t>3</w:t>
      </w:r>
      <w:r w:rsidR="00165AB9" w:rsidRPr="00937C19">
        <w:rPr>
          <w:rFonts w:ascii="Times New Roman" w:hAnsi="Times New Roman" w:cs="Times New Roman"/>
          <w:b/>
          <w:sz w:val="24"/>
          <w:szCs w:val="24"/>
        </w:rPr>
        <w:t>. MODULIŲ APRAŠAI</w:t>
      </w:r>
    </w:p>
    <w:p w:rsidR="001A2C0F" w:rsidRPr="008F5876" w:rsidRDefault="001A2C0F" w:rsidP="008F5876">
      <w:pPr>
        <w:widowControl w:val="0"/>
        <w:spacing w:after="0" w:line="240" w:lineRule="auto"/>
        <w:rPr>
          <w:rFonts w:ascii="Times New Roman" w:hAnsi="Times New Roman" w:cs="Times New Roman"/>
          <w:sz w:val="24"/>
          <w:szCs w:val="24"/>
        </w:rPr>
      </w:pPr>
    </w:p>
    <w:p w:rsidR="00937C19" w:rsidRPr="00C205D1" w:rsidRDefault="00937C19" w:rsidP="00F11A35">
      <w:pPr>
        <w:spacing w:after="0" w:line="240" w:lineRule="auto"/>
        <w:rPr>
          <w:rFonts w:ascii="Times New Roman" w:hAnsi="Times New Roman" w:cs="Times New Roman"/>
          <w:b/>
          <w:sz w:val="24"/>
          <w:szCs w:val="24"/>
        </w:rPr>
      </w:pPr>
      <w:r w:rsidRPr="00937C19">
        <w:rPr>
          <w:rFonts w:ascii="Times New Roman" w:hAnsi="Times New Roman" w:cs="Times New Roman"/>
          <w:b/>
          <w:sz w:val="24"/>
          <w:szCs w:val="24"/>
        </w:rPr>
        <w:t>Modulio pavadinimas – „</w:t>
      </w:r>
      <w:r w:rsidR="00F11A35" w:rsidRPr="00C205D1">
        <w:rPr>
          <w:rFonts w:ascii="Times New Roman" w:hAnsi="Times New Roman" w:cs="Times New Roman"/>
          <w:b/>
          <w:sz w:val="24"/>
          <w:szCs w:val="24"/>
        </w:rPr>
        <w:t>Skaitmeninių rinkodaros kanalų naudojimas (N)</w:t>
      </w:r>
      <w:r w:rsidRPr="00C205D1">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937C19" w:rsidTr="00620311">
        <w:trPr>
          <w:trHeight w:val="57"/>
          <w:jc w:val="center"/>
        </w:trPr>
        <w:tc>
          <w:tcPr>
            <w:tcW w:w="947" w:type="pct"/>
          </w:tcPr>
          <w:p w:rsidR="00937C19" w:rsidRPr="00937C19" w:rsidRDefault="00937C19" w:rsidP="00B81AD7">
            <w:pPr>
              <w:pStyle w:val="NoSpacing"/>
              <w:widowControl w:val="0"/>
            </w:pPr>
            <w:r w:rsidRPr="00937C19">
              <w:t>Valstybinis kodas</w:t>
            </w:r>
          </w:p>
        </w:tc>
        <w:tc>
          <w:tcPr>
            <w:tcW w:w="4053" w:type="pct"/>
            <w:gridSpan w:val="2"/>
          </w:tcPr>
          <w:p w:rsidR="00937C19" w:rsidRPr="00937C19" w:rsidRDefault="00C205D1" w:rsidP="008F5876">
            <w:pPr>
              <w:pStyle w:val="NoSpacing"/>
              <w:widowControl w:val="0"/>
            </w:pPr>
            <w:r>
              <w:t>...</w:t>
            </w:r>
          </w:p>
        </w:tc>
      </w:tr>
      <w:tr w:rsidR="00937C19" w:rsidRPr="00937C19" w:rsidTr="00620311">
        <w:trPr>
          <w:trHeight w:val="57"/>
          <w:jc w:val="center"/>
        </w:trPr>
        <w:tc>
          <w:tcPr>
            <w:tcW w:w="947" w:type="pct"/>
          </w:tcPr>
          <w:p w:rsidR="00937C19" w:rsidRPr="00937C19" w:rsidRDefault="00937C19" w:rsidP="008F5876">
            <w:pPr>
              <w:pStyle w:val="NoSpacing"/>
              <w:widowControl w:val="0"/>
            </w:pPr>
            <w:r w:rsidRPr="00937C19">
              <w:t>Modulio LTKS lygis</w:t>
            </w:r>
          </w:p>
        </w:tc>
        <w:tc>
          <w:tcPr>
            <w:tcW w:w="4053" w:type="pct"/>
            <w:gridSpan w:val="2"/>
          </w:tcPr>
          <w:p w:rsidR="00937C19" w:rsidRPr="00937C19" w:rsidRDefault="00C205D1" w:rsidP="008F5876">
            <w:pPr>
              <w:pStyle w:val="NoSpacing"/>
              <w:widowControl w:val="0"/>
            </w:pPr>
            <w:r>
              <w:t>IV</w:t>
            </w:r>
          </w:p>
        </w:tc>
      </w:tr>
      <w:tr w:rsidR="00937C19" w:rsidRPr="00937C19" w:rsidTr="00620311">
        <w:trPr>
          <w:trHeight w:val="57"/>
          <w:jc w:val="center"/>
        </w:trPr>
        <w:tc>
          <w:tcPr>
            <w:tcW w:w="947" w:type="pct"/>
          </w:tcPr>
          <w:p w:rsidR="00937C19" w:rsidRPr="00937C19" w:rsidRDefault="00937C19" w:rsidP="008F5876">
            <w:pPr>
              <w:pStyle w:val="NoSpacing"/>
              <w:widowControl w:val="0"/>
            </w:pPr>
            <w:r w:rsidRPr="00937C19">
              <w:t>Apimtis mokymosi kreditais</w:t>
            </w:r>
          </w:p>
        </w:tc>
        <w:tc>
          <w:tcPr>
            <w:tcW w:w="4053" w:type="pct"/>
            <w:gridSpan w:val="2"/>
          </w:tcPr>
          <w:p w:rsidR="00937C19" w:rsidRPr="00937C19" w:rsidRDefault="00C205D1" w:rsidP="008F5876">
            <w:pPr>
              <w:pStyle w:val="NoSpacing"/>
              <w:widowControl w:val="0"/>
            </w:pPr>
            <w:r>
              <w:t>15</w:t>
            </w:r>
          </w:p>
        </w:tc>
      </w:tr>
      <w:tr w:rsidR="00377797" w:rsidRPr="00937C19" w:rsidTr="00620311">
        <w:trPr>
          <w:trHeight w:val="57"/>
          <w:jc w:val="center"/>
        </w:trPr>
        <w:tc>
          <w:tcPr>
            <w:tcW w:w="947" w:type="pct"/>
            <w:shd w:val="clear" w:color="auto" w:fill="F2F2F2"/>
          </w:tcPr>
          <w:p w:rsidR="00377797" w:rsidRPr="00937C19" w:rsidRDefault="00377797" w:rsidP="008F5876">
            <w:pPr>
              <w:pStyle w:val="NoSpacing"/>
              <w:widowControl w:val="0"/>
              <w:rPr>
                <w:bCs/>
                <w:iCs/>
              </w:rPr>
            </w:pPr>
            <w:r w:rsidRPr="00937C19">
              <w:t>Kompetencijos</w:t>
            </w:r>
          </w:p>
        </w:tc>
        <w:tc>
          <w:tcPr>
            <w:tcW w:w="1129" w:type="pct"/>
            <w:shd w:val="clear" w:color="auto" w:fill="F2F2F2"/>
          </w:tcPr>
          <w:p w:rsidR="00377797" w:rsidRPr="00937C19" w:rsidRDefault="00377797" w:rsidP="008F5876">
            <w:pPr>
              <w:pStyle w:val="NoSpacing"/>
              <w:widowControl w:val="0"/>
              <w:rPr>
                <w:bCs/>
                <w:iCs/>
              </w:rPr>
            </w:pPr>
            <w:r w:rsidRPr="00937C19">
              <w:rPr>
                <w:bCs/>
                <w:iCs/>
              </w:rPr>
              <w:t>Mokymosi rezultatai</w:t>
            </w:r>
          </w:p>
        </w:tc>
        <w:tc>
          <w:tcPr>
            <w:tcW w:w="2924" w:type="pct"/>
            <w:shd w:val="clear" w:color="auto" w:fill="F2F2F2"/>
          </w:tcPr>
          <w:p w:rsidR="00377797" w:rsidRPr="00377797" w:rsidRDefault="00377797" w:rsidP="008F5876">
            <w:pPr>
              <w:pStyle w:val="NoSpacing"/>
              <w:widowControl w:val="0"/>
              <w:rPr>
                <w:bCs/>
                <w:iCs/>
              </w:rPr>
            </w:pPr>
            <w:r w:rsidRPr="00937C19">
              <w:rPr>
                <w:bCs/>
                <w:iCs/>
              </w:rPr>
              <w:t>Rekomenduojamas turinys mokymosi rezultatams pasiekti</w:t>
            </w:r>
          </w:p>
        </w:tc>
      </w:tr>
      <w:tr w:rsidR="00C205D1" w:rsidRPr="00937C19" w:rsidTr="00C205D1">
        <w:trPr>
          <w:trHeight w:val="848"/>
          <w:jc w:val="center"/>
        </w:trPr>
        <w:tc>
          <w:tcPr>
            <w:tcW w:w="947" w:type="pct"/>
            <w:vMerge w:val="restart"/>
          </w:tcPr>
          <w:p w:rsidR="00C205D1" w:rsidRPr="00937C19" w:rsidRDefault="00C205D1" w:rsidP="008F5876">
            <w:pPr>
              <w:pStyle w:val="NoSpacing"/>
              <w:widowControl w:val="0"/>
            </w:pPr>
            <w:r w:rsidRPr="00937C19">
              <w:t xml:space="preserve">1. </w:t>
            </w:r>
            <w:r w:rsidRPr="002F6992">
              <w:rPr>
                <w:color w:val="000000" w:themeColor="text1"/>
              </w:rPr>
              <w:t>Parinkti ir naudoti skaitmeninius kanalus rinkodaros komunikacijai.</w:t>
            </w:r>
          </w:p>
        </w:tc>
        <w:tc>
          <w:tcPr>
            <w:tcW w:w="1129" w:type="pct"/>
          </w:tcPr>
          <w:p w:rsidR="00C205D1" w:rsidRPr="00937C19" w:rsidRDefault="00C205D1" w:rsidP="008F5876">
            <w:pPr>
              <w:pStyle w:val="NoSpacing"/>
              <w:widowControl w:val="0"/>
            </w:pPr>
            <w:r w:rsidRPr="00937C19">
              <w:t xml:space="preserve">1.1. </w:t>
            </w:r>
            <w:r w:rsidRPr="002F6992">
              <w:rPr>
                <w:color w:val="000000" w:themeColor="text1"/>
              </w:rPr>
              <w:t>Paaiškinti skaitmeninių rinkodaros kanalų tipus ir jų taikymo galimybes.</w:t>
            </w:r>
          </w:p>
        </w:tc>
        <w:tc>
          <w:tcPr>
            <w:tcW w:w="2924" w:type="pct"/>
          </w:tcPr>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Skaitmeninių rinkodaros kanalų tipai ir jų funkcijos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Skaitmeninių rinkodaros kanalų klasifikavimas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Skaitmeninių rinkodaros kanalų ypatumai ir jų tinkamumas skirtingiems komunikacijos tikslams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Skaitmeninių rinkodaros kanalų efektyvumo vertinimo kriterijai</w:t>
            </w:r>
          </w:p>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 xml:space="preserve">Rinkodaros kanalų parinkimas pagal tikslinę </w:t>
            </w:r>
            <w:r w:rsidRPr="002F6992">
              <w:rPr>
                <w:b/>
                <w:i/>
                <w:color w:val="000000" w:themeColor="text1"/>
              </w:rPr>
              <w:t>klientų</w:t>
            </w:r>
            <w:r w:rsidRPr="002F6992">
              <w:rPr>
                <w:i/>
                <w:color w:val="000000" w:themeColor="text1"/>
              </w:rPr>
              <w:t xml:space="preserve"> </w:t>
            </w:r>
            <w:r w:rsidRPr="002F6992">
              <w:rPr>
                <w:b/>
                <w:i/>
                <w:color w:val="000000" w:themeColor="text1"/>
              </w:rPr>
              <w:t>grupę</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Skaitmeninių kanalų pritaikymas skirtingiems rinkodaros tikslams</w:t>
            </w:r>
          </w:p>
          <w:p w:rsidR="00C205D1" w:rsidRPr="00C205D1" w:rsidRDefault="00C205D1" w:rsidP="00C205D1">
            <w:pPr>
              <w:pStyle w:val="NoSpacing"/>
              <w:widowControl w:val="0"/>
              <w:numPr>
                <w:ilvl w:val="0"/>
                <w:numId w:val="4"/>
              </w:numPr>
              <w:pBdr>
                <w:top w:val="nil"/>
                <w:left w:val="nil"/>
                <w:bottom w:val="nil"/>
                <w:right w:val="nil"/>
                <w:between w:val="nil"/>
                <w:bar w:val="nil"/>
              </w:pBdr>
              <w:ind w:left="0" w:firstLine="0"/>
            </w:pPr>
            <w:r w:rsidRPr="002F6992">
              <w:rPr>
                <w:color w:val="000000" w:themeColor="text1"/>
              </w:rPr>
              <w:t>Skaitmeninių rinkodaros kanalų tinkamumas skirtingoms klientų grupėms</w:t>
            </w:r>
          </w:p>
          <w:p w:rsidR="00C205D1" w:rsidRPr="00937C19" w:rsidRDefault="00C205D1" w:rsidP="00C205D1">
            <w:pPr>
              <w:pStyle w:val="NoSpacing"/>
              <w:widowControl w:val="0"/>
              <w:numPr>
                <w:ilvl w:val="0"/>
                <w:numId w:val="4"/>
              </w:numPr>
              <w:pBdr>
                <w:top w:val="nil"/>
                <w:left w:val="nil"/>
                <w:bottom w:val="nil"/>
                <w:right w:val="nil"/>
                <w:between w:val="nil"/>
                <w:bar w:val="nil"/>
              </w:pBdr>
              <w:ind w:left="0" w:firstLine="0"/>
            </w:pPr>
            <w:r w:rsidRPr="002F6992">
              <w:rPr>
                <w:color w:val="000000" w:themeColor="text1"/>
              </w:rPr>
              <w:t>Skaitmeninių kanalų derinimas siekiant rinkodaros tikslų</w:t>
            </w:r>
          </w:p>
        </w:tc>
      </w:tr>
      <w:tr w:rsidR="00377797" w:rsidRPr="00937C19" w:rsidTr="00620311">
        <w:trPr>
          <w:trHeight w:val="57"/>
          <w:jc w:val="center"/>
        </w:trPr>
        <w:tc>
          <w:tcPr>
            <w:tcW w:w="947" w:type="pct"/>
            <w:vMerge/>
          </w:tcPr>
          <w:p w:rsidR="00377797" w:rsidRPr="00937C19" w:rsidRDefault="00377797" w:rsidP="008F5876">
            <w:pPr>
              <w:pStyle w:val="NoSpacing"/>
              <w:widowControl w:val="0"/>
            </w:pPr>
          </w:p>
        </w:tc>
        <w:tc>
          <w:tcPr>
            <w:tcW w:w="1129" w:type="pct"/>
          </w:tcPr>
          <w:p w:rsidR="00377797" w:rsidRPr="00937C19" w:rsidRDefault="00377797" w:rsidP="008F5876">
            <w:pPr>
              <w:pStyle w:val="NoSpacing"/>
              <w:widowControl w:val="0"/>
            </w:pPr>
            <w:r w:rsidRPr="00937C19">
              <w:t xml:space="preserve">1.2. </w:t>
            </w:r>
            <w:r w:rsidR="00C205D1" w:rsidRPr="002F6992">
              <w:rPr>
                <w:color w:val="000000" w:themeColor="text1"/>
              </w:rPr>
              <w:t>Parinkti skaitmeninės komunikacijos kanalus, atsižvelgiant į jų pobūdį ir funkcijas bei tikslinę klientų (vartotojų) grupę.</w:t>
            </w:r>
          </w:p>
        </w:tc>
        <w:tc>
          <w:tcPr>
            <w:tcW w:w="2924" w:type="pct"/>
          </w:tcPr>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 xml:space="preserve">Klientų (vartotojų) </w:t>
            </w:r>
            <w:r w:rsidRPr="002F6992">
              <w:rPr>
                <w:rFonts w:cs="Times New Roman"/>
                <w:b/>
                <w:bCs/>
                <w:i/>
                <w:color w:val="000000" w:themeColor="text1"/>
              </w:rPr>
              <w:t>skaitmeninės elgsenos analizė</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Kliento elgsenos internete stebėjimo tikslai ir metodai</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Naudotojų srauto analizė naudojant „Google Analytics“ ar kitus įrankius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Elgsenos rodikliai: puslapio peržiūros, atmetimo rodiklis, konversijų kelias</w:t>
            </w:r>
          </w:p>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 xml:space="preserve">Klientų (vartotojų) segmentavimas ir skaitmeninio turinio pritaikymas </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Klientų išskyrimas pagal demografinius, elgsenos ir pomėgių duomenis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Personalizuoto turinio ir reklaminių kampanijų pritaikymas klientų poreikiams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Pakartotinės rinkodaros taikymo principai socialiniuose tinkluose ir paieškos sistemose</w:t>
            </w:r>
          </w:p>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Skaitmeninių komunikacijos kanalų tipai ir funkcijos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Skaitmeniniai kanalai išorinei ir vidinei komunikacijai</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Skaitmeninių kanalų funkcijos komunikacijoje</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Skaitmeninių komunikacijos kanalų klasifikavimas pagal turinio formatą</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Turinio adaptavimas pagal skaitmeninės komunikacijos kanalą</w:t>
            </w:r>
          </w:p>
          <w:p w:rsidR="00C205D1" w:rsidRPr="00C205D1" w:rsidRDefault="00C205D1" w:rsidP="00C205D1">
            <w:pPr>
              <w:pStyle w:val="NoSpacing"/>
              <w:widowControl w:val="0"/>
              <w:numPr>
                <w:ilvl w:val="0"/>
                <w:numId w:val="4"/>
              </w:numPr>
              <w:pBdr>
                <w:top w:val="nil"/>
                <w:left w:val="nil"/>
                <w:bottom w:val="nil"/>
                <w:right w:val="nil"/>
                <w:between w:val="nil"/>
                <w:bar w:val="nil"/>
              </w:pBdr>
              <w:ind w:left="0" w:firstLine="0"/>
            </w:pPr>
            <w:r w:rsidRPr="002F6992">
              <w:rPr>
                <w:color w:val="000000" w:themeColor="text1"/>
              </w:rPr>
              <w:t>Vienkryptė ir dvikryptė komunikacija skirtinguose kanaluose</w:t>
            </w:r>
          </w:p>
          <w:p w:rsidR="00377797" w:rsidRPr="00937C19" w:rsidRDefault="00C205D1" w:rsidP="00C205D1">
            <w:pPr>
              <w:pStyle w:val="NoSpacing"/>
              <w:widowControl w:val="0"/>
              <w:numPr>
                <w:ilvl w:val="0"/>
                <w:numId w:val="4"/>
              </w:numPr>
              <w:pBdr>
                <w:top w:val="nil"/>
                <w:left w:val="nil"/>
                <w:bottom w:val="nil"/>
                <w:right w:val="nil"/>
                <w:between w:val="nil"/>
                <w:bar w:val="nil"/>
              </w:pBdr>
              <w:ind w:left="0" w:firstLine="0"/>
            </w:pPr>
            <w:r w:rsidRPr="002F6992">
              <w:rPr>
                <w:color w:val="000000" w:themeColor="text1"/>
              </w:rPr>
              <w:t>Skaitmeninių komunikacijos kanalų pasirinkimas pagal informacijos pobūdį</w:t>
            </w:r>
          </w:p>
        </w:tc>
      </w:tr>
      <w:tr w:rsidR="00C205D1" w:rsidRPr="00937C19" w:rsidTr="00620311">
        <w:trPr>
          <w:trHeight w:val="57"/>
          <w:jc w:val="center"/>
        </w:trPr>
        <w:tc>
          <w:tcPr>
            <w:tcW w:w="947" w:type="pct"/>
            <w:vMerge/>
          </w:tcPr>
          <w:p w:rsidR="00C205D1" w:rsidRPr="00937C19" w:rsidRDefault="00C205D1" w:rsidP="00C205D1">
            <w:pPr>
              <w:pStyle w:val="NoSpacing"/>
              <w:widowControl w:val="0"/>
            </w:pPr>
          </w:p>
        </w:tc>
        <w:tc>
          <w:tcPr>
            <w:tcW w:w="1129" w:type="pct"/>
          </w:tcPr>
          <w:p w:rsidR="00C205D1" w:rsidRPr="00937C19" w:rsidRDefault="00C205D1" w:rsidP="00C205D1">
            <w:pPr>
              <w:pStyle w:val="NoSpacing"/>
              <w:widowControl w:val="0"/>
            </w:pPr>
            <w:r>
              <w:t xml:space="preserve">1.3. </w:t>
            </w:r>
            <w:r w:rsidRPr="002F6992">
              <w:rPr>
                <w:color w:val="000000" w:themeColor="text1"/>
              </w:rPr>
              <w:t xml:space="preserve">Administruoti turinio valdymo sistemas, skirtas </w:t>
            </w:r>
            <w:r w:rsidRPr="002F6992">
              <w:rPr>
                <w:color w:val="000000" w:themeColor="text1"/>
              </w:rPr>
              <w:lastRenderedPageBreak/>
              <w:t>skaitmeninės komunikacijos kanalams.</w:t>
            </w:r>
          </w:p>
        </w:tc>
        <w:tc>
          <w:tcPr>
            <w:tcW w:w="2924" w:type="pct"/>
          </w:tcPr>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lastRenderedPageBreak/>
              <w:t xml:space="preserve">Tema. </w:t>
            </w:r>
            <w:r w:rsidRPr="002F6992">
              <w:rPr>
                <w:rFonts w:cs="Times New Roman"/>
                <w:b/>
                <w:bCs/>
                <w:i/>
                <w:iCs/>
                <w:color w:val="000000" w:themeColor="text1"/>
              </w:rPr>
              <w:t>Turinio valdymo sistemos skaitmeninėje komunikacijoje</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Turinio valdymo sistemų paskirtis skaitmeniniuose komunikacijos kanaluose</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lastRenderedPageBreak/>
              <w:t>Pagrindinių turinio valdymo sistemų ypatumai</w:t>
            </w:r>
          </w:p>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Turinio redagavimas ir atnaujinimas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Pagrindinių turinio elementų, pranešimų ar publikacijų talpinimas pagal pateiktą struktūrą</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Pateiktos medžiagos atnaujinimas naudojant turinio valdymo sistemą</w:t>
            </w:r>
          </w:p>
        </w:tc>
      </w:tr>
      <w:tr w:rsidR="00C205D1" w:rsidRPr="00937C19" w:rsidTr="00620311">
        <w:trPr>
          <w:trHeight w:val="57"/>
          <w:jc w:val="center"/>
        </w:trPr>
        <w:tc>
          <w:tcPr>
            <w:tcW w:w="947" w:type="pct"/>
            <w:vMerge/>
          </w:tcPr>
          <w:p w:rsidR="00C205D1" w:rsidRPr="00937C19" w:rsidRDefault="00C205D1" w:rsidP="00C205D1">
            <w:pPr>
              <w:pStyle w:val="NoSpacing"/>
              <w:widowControl w:val="0"/>
            </w:pPr>
          </w:p>
        </w:tc>
        <w:tc>
          <w:tcPr>
            <w:tcW w:w="1129" w:type="pct"/>
          </w:tcPr>
          <w:p w:rsidR="00C205D1" w:rsidRPr="00937C19" w:rsidRDefault="00C205D1" w:rsidP="00C205D1">
            <w:pPr>
              <w:pStyle w:val="NoSpacing"/>
              <w:widowControl w:val="0"/>
            </w:pPr>
            <w:r>
              <w:t xml:space="preserve">1.4. </w:t>
            </w:r>
            <w:r w:rsidRPr="002F6992">
              <w:rPr>
                <w:color w:val="000000" w:themeColor="text1"/>
              </w:rPr>
              <w:t>Taikyti autorių ir gretutinių teisių, reklamos teisinio reglamentavimo ir etikos principus kuriant ir skleidžiant skaitmeninį turinį.</w:t>
            </w:r>
          </w:p>
        </w:tc>
        <w:tc>
          <w:tcPr>
            <w:tcW w:w="2924" w:type="pct"/>
          </w:tcPr>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Autorių teisių taikymas skaitmeniniam turiniui</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Autorių ir gretutinių teisių taikymo principai skaitmeninėje komunikacijoje</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Leidžiamo naudoti turinio rūšys: originalus, su licencija, atviro kodo turinys</w:t>
            </w:r>
          </w:p>
          <w:p w:rsidR="00C205D1" w:rsidRPr="002F6992" w:rsidRDefault="00C205D1" w:rsidP="00C205D1">
            <w:pPr>
              <w:pStyle w:val="Body"/>
              <w:widowControl w:val="0"/>
              <w:snapToGrid w:val="0"/>
              <w:ind w:left="18"/>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Reikalavimų laikymasis skelbiant turinį skaitmeniniuose kanaluose</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Autoriaus nurodymas ir šaltinio žymėjimo taisyklės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Atsakomybė už neteisėtą turinio naudojimą ir autorių teisių pažeidimų prevencija</w:t>
            </w:r>
          </w:p>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Reklamos teisinis reglamentavimas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Reklamos turinio atitikimo įstatymų reikalavimams vertinimas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Reklamos įstatymo ir kitų teisės aktų taikymas skaitmeninėje komunikacijoje</w:t>
            </w:r>
          </w:p>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Etikos reikalavimų taikymas reklamos turiniui</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Reklamos sklaidoje taikomi etikos principai</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Draudžiamo turinio ir klaidinančios informacijos atpažinimas reklamoje</w:t>
            </w:r>
          </w:p>
        </w:tc>
      </w:tr>
      <w:tr w:rsidR="00C205D1" w:rsidRPr="00937C19" w:rsidTr="00620311">
        <w:trPr>
          <w:trHeight w:val="57"/>
          <w:jc w:val="center"/>
        </w:trPr>
        <w:tc>
          <w:tcPr>
            <w:tcW w:w="947" w:type="pct"/>
            <w:vMerge w:val="restart"/>
          </w:tcPr>
          <w:p w:rsidR="00C205D1" w:rsidRPr="00937C19" w:rsidRDefault="00C205D1" w:rsidP="00C205D1">
            <w:pPr>
              <w:pStyle w:val="NoSpacing"/>
              <w:widowControl w:val="0"/>
            </w:pPr>
            <w:r w:rsidRPr="00937C19">
              <w:t xml:space="preserve">2. </w:t>
            </w:r>
            <w:r w:rsidRPr="002F6992">
              <w:rPr>
                <w:color w:val="000000" w:themeColor="text1"/>
              </w:rPr>
              <w:t>Publikuoti skaitmenines komunikacijos priemones elektroninėje erdvėje.</w:t>
            </w:r>
          </w:p>
        </w:tc>
        <w:tc>
          <w:tcPr>
            <w:tcW w:w="1129" w:type="pct"/>
          </w:tcPr>
          <w:p w:rsidR="00C205D1" w:rsidRPr="00937C19" w:rsidRDefault="00C205D1" w:rsidP="00C205D1">
            <w:pPr>
              <w:pStyle w:val="NoSpacing"/>
              <w:widowControl w:val="0"/>
            </w:pPr>
            <w:r w:rsidRPr="00937C19">
              <w:t>2.1.</w:t>
            </w:r>
            <w:r>
              <w:t xml:space="preserve"> </w:t>
            </w:r>
            <w:r w:rsidRPr="002F6992">
              <w:rPr>
                <w:color w:val="000000" w:themeColor="text1"/>
              </w:rPr>
              <w:t>Paaiškinti elektroninės produkcijos publikavimo internete reikalavimus.</w:t>
            </w:r>
          </w:p>
        </w:tc>
        <w:tc>
          <w:tcPr>
            <w:tcW w:w="2924" w:type="pct"/>
          </w:tcPr>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color w:val="000000" w:themeColor="text1"/>
              </w:rPr>
              <w:t xml:space="preserve">Elektroninių produktų </w:t>
            </w:r>
            <w:r w:rsidRPr="002F6992">
              <w:rPr>
                <w:rFonts w:cs="Times New Roman"/>
                <w:b/>
                <w:bCs/>
                <w:i/>
                <w:iCs/>
                <w:color w:val="000000" w:themeColor="text1"/>
              </w:rPr>
              <w:t>bylų formatai</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Atvaizdo kokybės parametrai, įvertinimas ir parinkimas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Neapdorotos rinkmenos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Rastriniai ir vektoriniai failai</w:t>
            </w:r>
          </w:p>
          <w:p w:rsidR="00C205D1" w:rsidRPr="002F6992" w:rsidRDefault="00C205D1" w:rsidP="00C205D1">
            <w:pPr>
              <w:pStyle w:val="Body"/>
              <w:widowControl w:val="0"/>
              <w:snapToGrid w:val="0"/>
              <w:contextualSpacing/>
              <w:jc w:val="both"/>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Produktų, skirtų elektroninei erdvei, reikalavimai</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Elektroninių produktų rūšys ir formatai</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Pagrindiniai elektroninio leidinio dizaino principai ir kompozicijos taisyklės</w:t>
            </w:r>
          </w:p>
        </w:tc>
      </w:tr>
      <w:tr w:rsidR="00C205D1" w:rsidRPr="00937C19" w:rsidTr="00620311">
        <w:trPr>
          <w:trHeight w:val="57"/>
          <w:jc w:val="center"/>
        </w:trPr>
        <w:tc>
          <w:tcPr>
            <w:tcW w:w="947" w:type="pct"/>
            <w:vMerge/>
          </w:tcPr>
          <w:p w:rsidR="00C205D1" w:rsidRPr="00937C19" w:rsidRDefault="00C205D1" w:rsidP="00C205D1">
            <w:pPr>
              <w:pStyle w:val="NoSpacing"/>
              <w:widowControl w:val="0"/>
            </w:pPr>
          </w:p>
        </w:tc>
        <w:tc>
          <w:tcPr>
            <w:tcW w:w="1129" w:type="pct"/>
          </w:tcPr>
          <w:p w:rsidR="00C205D1" w:rsidRPr="00937C19" w:rsidRDefault="00C205D1" w:rsidP="00C205D1">
            <w:pPr>
              <w:pStyle w:val="NoSpacing"/>
              <w:widowControl w:val="0"/>
            </w:pPr>
            <w:r>
              <w:t xml:space="preserve">2.2. </w:t>
            </w:r>
            <w:r w:rsidRPr="002F6992">
              <w:rPr>
                <w:color w:val="000000" w:themeColor="text1"/>
              </w:rPr>
              <w:t xml:space="preserve">Rengti įvairius elektroninius produktus skirtus skelbti </w:t>
            </w:r>
            <w:r w:rsidRPr="002F6992">
              <w:rPr>
                <w:bCs/>
                <w:color w:val="000000" w:themeColor="text1"/>
              </w:rPr>
              <w:t>internete</w:t>
            </w:r>
            <w:r w:rsidRPr="002F6992">
              <w:rPr>
                <w:color w:val="000000" w:themeColor="text1"/>
              </w:rPr>
              <w:t xml:space="preserve"> ar skaitmeninėse platformose.</w:t>
            </w:r>
          </w:p>
        </w:tc>
        <w:tc>
          <w:tcPr>
            <w:tcW w:w="2924" w:type="pct"/>
          </w:tcPr>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Skaitmeninės komunikacijos priemonių paruošimas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Spalvinių modelių (pvz., RGB, CMYK, HSB (HSV), Lab, Hex ir kt.) palyginimas ir naudojimas elektroninėje erdvėje</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Komponavimo reikalavimų taikymas elektroninei produkcijai</w:t>
            </w:r>
          </w:p>
          <w:p w:rsidR="00C205D1" w:rsidRPr="002F6992" w:rsidRDefault="00C205D1" w:rsidP="00C205D1">
            <w:pPr>
              <w:pStyle w:val="Body"/>
              <w:widowControl w:val="0"/>
              <w:snapToGrid w:val="0"/>
              <w:contextualSpacing/>
              <w:rPr>
                <w:rFonts w:cs="Times New Roman"/>
                <w:b/>
                <w:b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Elektroninių produktų rengimas ir redagavimas</w:t>
            </w:r>
            <w:r w:rsidRPr="002F6992">
              <w:rPr>
                <w:rFonts w:cs="Times New Roman"/>
                <w:b/>
                <w:bCs/>
                <w:color w:val="000000" w:themeColor="text1"/>
              </w:rPr>
              <w:t xml:space="preserve"> </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Dvimačių, trimačių ir animuotų logotipų kūrimas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Reklaminių juostų ir reklaminių skydų kūrimas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 xml:space="preserve">Elektroninių leidinių kūrimas </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Produkcijos paruošimas publikavimui internete</w:t>
            </w:r>
          </w:p>
        </w:tc>
      </w:tr>
      <w:tr w:rsidR="00C205D1" w:rsidRPr="00937C19" w:rsidTr="00620311">
        <w:trPr>
          <w:trHeight w:val="57"/>
          <w:jc w:val="center"/>
        </w:trPr>
        <w:tc>
          <w:tcPr>
            <w:tcW w:w="947" w:type="pct"/>
            <w:vMerge/>
          </w:tcPr>
          <w:p w:rsidR="00C205D1" w:rsidRPr="00937C19" w:rsidRDefault="00C205D1" w:rsidP="00C205D1">
            <w:pPr>
              <w:pStyle w:val="NoSpacing"/>
              <w:widowControl w:val="0"/>
            </w:pPr>
          </w:p>
        </w:tc>
        <w:tc>
          <w:tcPr>
            <w:tcW w:w="1129" w:type="pct"/>
          </w:tcPr>
          <w:p w:rsidR="00C205D1" w:rsidRPr="00937C19" w:rsidRDefault="00C205D1" w:rsidP="00C205D1">
            <w:pPr>
              <w:pStyle w:val="NoSpacing"/>
              <w:widowControl w:val="0"/>
            </w:pPr>
            <w:r>
              <w:t xml:space="preserve">2.3. </w:t>
            </w:r>
            <w:r w:rsidRPr="009C06BA">
              <w:t xml:space="preserve">Talpinti įvairias </w:t>
            </w:r>
            <w:r w:rsidRPr="009C06BA">
              <w:lastRenderedPageBreak/>
              <w:t>komunikacijos priemones (vaizdo, teksto, garso) skaitmeninėje aplinkoje, laikantis techninių reikalavimų audiovizualiniams produktams ir autorių bei gretutinių teisių įstatymo reikalavimų.</w:t>
            </w:r>
          </w:p>
        </w:tc>
        <w:tc>
          <w:tcPr>
            <w:tcW w:w="2924" w:type="pct"/>
          </w:tcPr>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lastRenderedPageBreak/>
              <w:t xml:space="preserve">Tema. </w:t>
            </w:r>
            <w:r w:rsidRPr="002F6992">
              <w:rPr>
                <w:rFonts w:cs="Times New Roman"/>
                <w:b/>
                <w:bCs/>
                <w:i/>
                <w:iCs/>
                <w:color w:val="000000" w:themeColor="text1"/>
              </w:rPr>
              <w:t>Audiovizualinės komunikacijos priemonės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lastRenderedPageBreak/>
              <w:t>Vaizdo, teksto ir garso produktų publikavimo formatai</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Vaizdo produktų parengimas publikavimui</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Garso ir vaizdo produktų parengimas publikavimui</w:t>
            </w:r>
          </w:p>
          <w:p w:rsidR="00C205D1" w:rsidRPr="002F6992" w:rsidRDefault="00C205D1" w:rsidP="00C205D1">
            <w:pPr>
              <w:pStyle w:val="Body"/>
              <w:widowControl w:val="0"/>
              <w:snapToGrid w:val="0"/>
              <w:contextualSpacing/>
              <w:rPr>
                <w:rFonts w:cs="Times New Roman"/>
                <w:b/>
                <w:bCs/>
                <w:i/>
                <w:iCs/>
                <w:color w:val="000000" w:themeColor="text1"/>
              </w:rPr>
            </w:pPr>
            <w:r w:rsidRPr="002F6992">
              <w:rPr>
                <w:rFonts w:cs="Times New Roman"/>
                <w:b/>
                <w:bCs/>
                <w:color w:val="000000" w:themeColor="text1"/>
              </w:rPr>
              <w:t xml:space="preserve">Tema. </w:t>
            </w:r>
            <w:r w:rsidRPr="002F6992">
              <w:rPr>
                <w:rFonts w:cs="Times New Roman"/>
                <w:b/>
                <w:bCs/>
                <w:i/>
                <w:iCs/>
                <w:color w:val="000000" w:themeColor="text1"/>
              </w:rPr>
              <w:t>Reikalavimai audiovizualinių produktų publikavimui</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Techniniai ir kokybės reikalavimai audiovizualiniams produktams publikuoti skaitmeninės komunikacijos kanaluose</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Elektroninių produktų kokybės vertinimas</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 xml:space="preserve">Audiovizualinių produktų talpinimas skaitmeninėje aplinkoje </w:t>
            </w:r>
          </w:p>
          <w:p w:rsidR="00C205D1" w:rsidRPr="002F6992" w:rsidRDefault="00C205D1" w:rsidP="00C205D1">
            <w:pPr>
              <w:pStyle w:val="NormalWeb"/>
              <w:snapToGrid w:val="0"/>
              <w:spacing w:before="0" w:beforeAutospacing="0" w:after="0" w:afterAutospacing="0"/>
              <w:contextualSpacing/>
              <w:rPr>
                <w:color w:val="000000" w:themeColor="text1"/>
                <w:lang w:val="lt-LT"/>
              </w:rPr>
            </w:pPr>
            <w:r w:rsidRPr="002F6992">
              <w:rPr>
                <w:b/>
                <w:bCs/>
                <w:color w:val="000000" w:themeColor="text1"/>
                <w:lang w:val="lt-LT"/>
              </w:rPr>
              <w:t xml:space="preserve">Tema. </w:t>
            </w:r>
            <w:r w:rsidRPr="002F6992">
              <w:rPr>
                <w:b/>
                <w:bCs/>
                <w:i/>
                <w:iCs/>
                <w:color w:val="000000" w:themeColor="text1"/>
                <w:lang w:val="lt-LT"/>
              </w:rPr>
              <w:t>Reklamos kalba skirtinguose skaitmeninės komunikacijos kanaluose</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Reklamos kalba socialiniuose tinkluose, emocingo, psichologinius aspektus naudojančio reklaminio pranešimo kūrimas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Reklamos kalba oficialiuose skaitmeninės komunikacijos kanaluose, jos ypatybės (dalykiškumas, patikimumas, aiškumas ir kt.)</w:t>
            </w:r>
          </w:p>
          <w:p w:rsidR="00C205D1" w:rsidRPr="002F6992" w:rsidRDefault="00C205D1" w:rsidP="00C205D1">
            <w:pPr>
              <w:pStyle w:val="NormalWeb"/>
              <w:snapToGrid w:val="0"/>
              <w:spacing w:before="0" w:beforeAutospacing="0" w:after="0" w:afterAutospacing="0"/>
              <w:contextualSpacing/>
              <w:rPr>
                <w:color w:val="000000" w:themeColor="text1"/>
                <w:lang w:val="lt-LT"/>
              </w:rPr>
            </w:pPr>
            <w:r w:rsidRPr="002F6992">
              <w:rPr>
                <w:b/>
                <w:bCs/>
                <w:color w:val="000000" w:themeColor="text1"/>
                <w:lang w:val="lt-LT"/>
              </w:rPr>
              <w:t xml:space="preserve">Tema. </w:t>
            </w:r>
            <w:r w:rsidRPr="002F6992">
              <w:rPr>
                <w:b/>
                <w:bCs/>
                <w:i/>
                <w:iCs/>
                <w:color w:val="000000" w:themeColor="text1"/>
                <w:lang w:val="lt-LT"/>
              </w:rPr>
              <w:t>Pagrindiniai etiketo principai ir taisyklės, publikuojant pranešimus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Tinklo etiketas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Pranešimo originalumas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Teksto citavimo taisyklės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Autorių teisių ir gretutinių teisių įstatymo reikalavimai</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Tarptautinių žodžių vartojimas pranešimuose</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Pranešimų publikavimas</w:t>
            </w:r>
          </w:p>
        </w:tc>
      </w:tr>
      <w:tr w:rsidR="00C205D1" w:rsidRPr="00937C19" w:rsidTr="00620311">
        <w:trPr>
          <w:trHeight w:val="57"/>
          <w:jc w:val="center"/>
        </w:trPr>
        <w:tc>
          <w:tcPr>
            <w:tcW w:w="947" w:type="pct"/>
            <w:vMerge w:val="restart"/>
          </w:tcPr>
          <w:p w:rsidR="00C205D1" w:rsidRPr="00937C19" w:rsidRDefault="00C205D1" w:rsidP="00C205D1">
            <w:pPr>
              <w:pStyle w:val="NoSpacing"/>
              <w:widowControl w:val="0"/>
            </w:pPr>
            <w:r>
              <w:lastRenderedPageBreak/>
              <w:t xml:space="preserve">3. </w:t>
            </w:r>
            <w:r w:rsidRPr="002F6992">
              <w:rPr>
                <w:color w:val="000000" w:themeColor="text1"/>
              </w:rPr>
              <w:t>Administruoti skaitmeninės aplinkos platformos paskyros turinį.</w:t>
            </w:r>
          </w:p>
        </w:tc>
        <w:tc>
          <w:tcPr>
            <w:tcW w:w="1129" w:type="pct"/>
          </w:tcPr>
          <w:p w:rsidR="00C205D1" w:rsidRPr="00937C19" w:rsidRDefault="00C205D1" w:rsidP="00C205D1">
            <w:pPr>
              <w:pStyle w:val="NoSpacing"/>
              <w:widowControl w:val="0"/>
            </w:pPr>
            <w:r>
              <w:t xml:space="preserve">3.1. </w:t>
            </w:r>
            <w:r w:rsidRPr="009C06BA">
              <w:t>Apibūdinti reklamos teisinį reglamentavimą ir autorių teisių apsaugą.</w:t>
            </w:r>
          </w:p>
        </w:tc>
        <w:tc>
          <w:tcPr>
            <w:tcW w:w="2924" w:type="pct"/>
          </w:tcPr>
          <w:p w:rsidR="00C205D1" w:rsidRPr="002F6992" w:rsidRDefault="00C205D1" w:rsidP="00C205D1">
            <w:pPr>
              <w:pStyle w:val="Standard"/>
              <w:snapToGrid w:val="0"/>
              <w:contextualSpacing/>
              <w:rPr>
                <w:color w:val="000000" w:themeColor="text1"/>
              </w:rPr>
            </w:pPr>
            <w:r w:rsidRPr="002F6992">
              <w:rPr>
                <w:rFonts w:eastAsia="Times New Roman"/>
                <w:b/>
                <w:color w:val="000000" w:themeColor="text1"/>
              </w:rPr>
              <w:t>Tema.</w:t>
            </w:r>
            <w:r w:rsidRPr="002F6992">
              <w:rPr>
                <w:rFonts w:eastAsia="Times New Roman"/>
                <w:color w:val="000000" w:themeColor="text1"/>
              </w:rPr>
              <w:t xml:space="preserve"> </w:t>
            </w:r>
            <w:r w:rsidRPr="002F6992">
              <w:rPr>
                <w:rFonts w:eastAsia="Times New Roman"/>
                <w:b/>
                <w:bCs/>
                <w:i/>
                <w:color w:val="000000" w:themeColor="text1"/>
              </w:rPr>
              <w:t>Reklamos teisinis reguliavimas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Lietuvos Respublikos reklamos įstatymas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Atsakomybė už neteisėtą, klaidinančio turinio naudojimą</w:t>
            </w:r>
          </w:p>
          <w:p w:rsidR="00C205D1" w:rsidRPr="002F6992" w:rsidRDefault="00C205D1" w:rsidP="00C205D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rPr>
                <w:color w:val="000000" w:themeColor="text1"/>
              </w:rPr>
            </w:pPr>
            <w:r w:rsidRPr="002F6992">
              <w:rPr>
                <w:rFonts w:cs="Times New Roman"/>
                <w:b/>
                <w:bCs/>
                <w:color w:val="000000" w:themeColor="text1"/>
              </w:rPr>
              <w:t>Tema</w:t>
            </w:r>
            <w:r w:rsidRPr="002F6992">
              <w:rPr>
                <w:rFonts w:eastAsia="Times New Roman"/>
                <w:b/>
                <w:color w:val="000000" w:themeColor="text1"/>
              </w:rPr>
              <w:t>.</w:t>
            </w:r>
            <w:r w:rsidRPr="002F6992">
              <w:rPr>
                <w:rFonts w:eastAsia="Times New Roman"/>
                <w:color w:val="000000" w:themeColor="text1"/>
              </w:rPr>
              <w:t xml:space="preserve"> </w:t>
            </w:r>
            <w:r w:rsidRPr="002F6992">
              <w:rPr>
                <w:rFonts w:eastAsia="Times New Roman"/>
                <w:b/>
                <w:bCs/>
                <w:i/>
                <w:color w:val="000000" w:themeColor="text1"/>
              </w:rPr>
              <w:t>Autorių teisių reguliavimas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Autorių teisių ir gretutinių teisių įstatymas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Autorių teisių kolektyvinio administravimo asociacija (LATGA)</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Lietuvos gretutinių teisių asociacija (AGATA)</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Muzikos autorių teisių asociacija (NATA)</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b/>
                <w:bCs/>
                <w:color w:val="000000" w:themeColor="text1"/>
              </w:rPr>
            </w:pPr>
            <w:r w:rsidRPr="002F6992">
              <w:rPr>
                <w:color w:val="000000" w:themeColor="text1"/>
              </w:rPr>
              <w:t>Audiovizualinių kūrinių autorių teisių asociacija (AVAKA)</w:t>
            </w:r>
          </w:p>
          <w:p w:rsidR="00C205D1" w:rsidRPr="002F6992" w:rsidRDefault="00C205D1" w:rsidP="00C205D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rPr>
                <w:color w:val="000000" w:themeColor="text1"/>
              </w:rPr>
            </w:pPr>
            <w:r w:rsidRPr="002F6992">
              <w:rPr>
                <w:rFonts w:cs="Times New Roman"/>
                <w:b/>
                <w:bCs/>
                <w:color w:val="000000" w:themeColor="text1"/>
              </w:rPr>
              <w:t>Tema</w:t>
            </w:r>
            <w:r w:rsidRPr="002F6992">
              <w:rPr>
                <w:rFonts w:eastAsia="Times New Roman"/>
                <w:b/>
                <w:color w:val="000000" w:themeColor="text1"/>
              </w:rPr>
              <w:t>.</w:t>
            </w:r>
            <w:r w:rsidRPr="002F6992">
              <w:rPr>
                <w:rFonts w:eastAsia="Times New Roman"/>
                <w:color w:val="000000" w:themeColor="text1"/>
              </w:rPr>
              <w:t xml:space="preserve"> </w:t>
            </w:r>
            <w:r w:rsidRPr="002F6992">
              <w:rPr>
                <w:rFonts w:eastAsia="Times New Roman"/>
                <w:b/>
                <w:bCs/>
                <w:i/>
                <w:color w:val="000000" w:themeColor="text1"/>
              </w:rPr>
              <w:t>Interneto etika</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 xml:space="preserve">Visuomenės informavimo įstatymas </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 xml:space="preserve">Draudžiamo turinio, klaidinančios informacijos atpažinimas </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 xml:space="preserve">Privatumo apsauga ir duomenų valdymas </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lastRenderedPageBreak/>
              <w:t>Bendrasis duomenų apsaugos reglamentas (BDAR)</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Informacijos etiško naudojimo principų taikymas</w:t>
            </w:r>
          </w:p>
        </w:tc>
      </w:tr>
      <w:tr w:rsidR="00C205D1" w:rsidRPr="00937C19" w:rsidTr="00620311">
        <w:trPr>
          <w:trHeight w:val="57"/>
          <w:jc w:val="center"/>
        </w:trPr>
        <w:tc>
          <w:tcPr>
            <w:tcW w:w="947" w:type="pct"/>
            <w:vMerge/>
          </w:tcPr>
          <w:p w:rsidR="00C205D1" w:rsidRDefault="00C205D1" w:rsidP="00C205D1">
            <w:pPr>
              <w:pStyle w:val="NoSpacing"/>
              <w:widowControl w:val="0"/>
            </w:pPr>
          </w:p>
        </w:tc>
        <w:tc>
          <w:tcPr>
            <w:tcW w:w="1129" w:type="pct"/>
          </w:tcPr>
          <w:p w:rsidR="00C205D1" w:rsidRPr="00937C19" w:rsidRDefault="00C205D1" w:rsidP="00C205D1">
            <w:pPr>
              <w:pStyle w:val="NoSpacing"/>
              <w:widowControl w:val="0"/>
            </w:pPr>
            <w:r>
              <w:t xml:space="preserve">3.2. </w:t>
            </w:r>
            <w:r w:rsidRPr="002F6992">
              <w:rPr>
                <w:color w:val="000000" w:themeColor="text1"/>
              </w:rPr>
              <w:t>Administruoti skaitmeninių aplinkų platformų paskyras, siekiant užtikrinti sklandų jų veikimą bei efektyvų turinio valdymą.</w:t>
            </w:r>
          </w:p>
        </w:tc>
        <w:tc>
          <w:tcPr>
            <w:tcW w:w="2924" w:type="pct"/>
          </w:tcPr>
          <w:p w:rsidR="00C205D1" w:rsidRPr="002F6992" w:rsidRDefault="00C205D1" w:rsidP="00C205D1">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contextualSpacing/>
              <w:rPr>
                <w:color w:val="000000" w:themeColor="text1"/>
              </w:rPr>
            </w:pPr>
            <w:r w:rsidRPr="002F6992">
              <w:rPr>
                <w:rFonts w:cs="Times New Roman"/>
                <w:b/>
                <w:bCs/>
                <w:color w:val="000000" w:themeColor="text1"/>
              </w:rPr>
              <w:t>Tema</w:t>
            </w:r>
            <w:r w:rsidRPr="002F6992">
              <w:rPr>
                <w:rFonts w:eastAsia="Times New Roman"/>
                <w:b/>
                <w:color w:val="000000" w:themeColor="text1"/>
              </w:rPr>
              <w:t>.</w:t>
            </w:r>
            <w:r w:rsidRPr="002F6992">
              <w:rPr>
                <w:rFonts w:eastAsia="Times New Roman"/>
                <w:color w:val="000000" w:themeColor="text1"/>
              </w:rPr>
              <w:t xml:space="preserve"> </w:t>
            </w:r>
            <w:r w:rsidRPr="002F6992">
              <w:rPr>
                <w:rFonts w:eastAsia="Times New Roman"/>
                <w:b/>
                <w:bCs/>
                <w:i/>
                <w:iCs/>
                <w:color w:val="000000" w:themeColor="text1"/>
              </w:rPr>
              <w:t>Turinio valdymo sistemos</w:t>
            </w:r>
            <w:r w:rsidRPr="002F6992">
              <w:rPr>
                <w:color w:val="000000" w:themeColor="text1"/>
              </w:rPr>
              <w:t xml:space="preserve"> </w:t>
            </w:r>
            <w:r w:rsidRPr="002F6992">
              <w:rPr>
                <w:b/>
                <w:i/>
                <w:color w:val="000000" w:themeColor="text1"/>
              </w:rPr>
              <w:t>skirtingose skaitmeninėse platformose</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Turinio valdymo sistemų tipai</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Turinio kūrimas ir valdymas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Platformos parametrai ir nustatymai</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Turinio valdymo sistemų naudotojų administravimas</w:t>
            </w:r>
          </w:p>
          <w:p w:rsidR="00C205D1" w:rsidRPr="002F6992" w:rsidRDefault="00C205D1" w:rsidP="00C205D1">
            <w:pPr>
              <w:pStyle w:val="Standard"/>
              <w:snapToGrid w:val="0"/>
              <w:ind w:left="16"/>
              <w:contextualSpacing/>
              <w:rPr>
                <w:color w:val="000000" w:themeColor="text1"/>
              </w:rPr>
            </w:pPr>
            <w:r w:rsidRPr="002F6992">
              <w:rPr>
                <w:rFonts w:eastAsia="Times New Roman"/>
                <w:b/>
                <w:color w:val="000000" w:themeColor="text1"/>
              </w:rPr>
              <w:t>Tema.</w:t>
            </w:r>
            <w:r w:rsidRPr="002F6992">
              <w:rPr>
                <w:rFonts w:eastAsia="Times New Roman"/>
                <w:color w:val="000000" w:themeColor="text1"/>
              </w:rPr>
              <w:t xml:space="preserve"> </w:t>
            </w:r>
            <w:r w:rsidRPr="002F6992">
              <w:rPr>
                <w:rFonts w:eastAsia="Times New Roman"/>
                <w:b/>
                <w:bCs/>
                <w:i/>
                <w:iCs/>
                <w:color w:val="000000" w:themeColor="text1"/>
              </w:rPr>
              <w:t>Socialiniai tinklai</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Socialinių tinklų paskirtis ir tipai</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Socialinio tinklo paskyros parametrai ir nustatymai</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Socialinio tinklo paskyros turinio kūrimas ir valdymas</w:t>
            </w:r>
          </w:p>
        </w:tc>
      </w:tr>
      <w:tr w:rsidR="00C205D1" w:rsidRPr="00937C19" w:rsidTr="00620311">
        <w:trPr>
          <w:trHeight w:val="57"/>
          <w:jc w:val="center"/>
        </w:trPr>
        <w:tc>
          <w:tcPr>
            <w:tcW w:w="947" w:type="pct"/>
            <w:vMerge/>
          </w:tcPr>
          <w:p w:rsidR="00C205D1" w:rsidRDefault="00C205D1" w:rsidP="00C205D1">
            <w:pPr>
              <w:pStyle w:val="NoSpacing"/>
              <w:widowControl w:val="0"/>
            </w:pPr>
          </w:p>
        </w:tc>
        <w:tc>
          <w:tcPr>
            <w:tcW w:w="1129" w:type="pct"/>
          </w:tcPr>
          <w:p w:rsidR="00C205D1" w:rsidRPr="00937C19" w:rsidRDefault="00C205D1" w:rsidP="00C205D1">
            <w:pPr>
              <w:pStyle w:val="NoSpacing"/>
              <w:widowControl w:val="0"/>
            </w:pPr>
            <w:r>
              <w:t xml:space="preserve">3.3. </w:t>
            </w:r>
            <w:r w:rsidRPr="002F6992">
              <w:rPr>
                <w:color w:val="000000" w:themeColor="text1"/>
              </w:rPr>
              <w:t>Taikyti socialinių tinklų rinkodaros, paieškos sistemų metodus rinkodaros ir komunikacijos tikslais.</w:t>
            </w:r>
          </w:p>
        </w:tc>
        <w:tc>
          <w:tcPr>
            <w:tcW w:w="2924" w:type="pct"/>
          </w:tcPr>
          <w:p w:rsidR="00C205D1" w:rsidRPr="002F6992" w:rsidRDefault="00C205D1" w:rsidP="00C205D1">
            <w:pPr>
              <w:pStyle w:val="Standard"/>
              <w:snapToGrid w:val="0"/>
              <w:contextualSpacing/>
              <w:rPr>
                <w:rFonts w:eastAsia="Times New Roman"/>
                <w:b/>
                <w:color w:val="000000" w:themeColor="text1"/>
              </w:rPr>
            </w:pPr>
            <w:r w:rsidRPr="002F6992">
              <w:rPr>
                <w:rFonts w:eastAsia="Times New Roman"/>
                <w:b/>
                <w:color w:val="000000" w:themeColor="text1"/>
              </w:rPr>
              <w:t>Tema.</w:t>
            </w:r>
            <w:r w:rsidRPr="002F6992">
              <w:rPr>
                <w:rFonts w:eastAsia="Times New Roman"/>
                <w:color w:val="000000" w:themeColor="text1"/>
              </w:rPr>
              <w:t xml:space="preserve"> </w:t>
            </w:r>
            <w:r w:rsidRPr="002F6992">
              <w:rPr>
                <w:rFonts w:eastAsia="Times New Roman"/>
                <w:b/>
                <w:bCs/>
                <w:i/>
                <w:iCs/>
                <w:color w:val="000000" w:themeColor="text1"/>
              </w:rPr>
              <w:t>Tiesioginė komunikacija</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Tiesioginė transliacija</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Nuorodų kūrimas ir nukreipimas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Interaktyvios komunikacijos organizavimas</w:t>
            </w:r>
          </w:p>
          <w:p w:rsidR="00C205D1" w:rsidRPr="002F6992" w:rsidRDefault="00C205D1" w:rsidP="00C205D1">
            <w:pPr>
              <w:pStyle w:val="Standard"/>
              <w:snapToGrid w:val="0"/>
              <w:ind w:left="16"/>
              <w:contextualSpacing/>
              <w:rPr>
                <w:color w:val="000000" w:themeColor="text1"/>
              </w:rPr>
            </w:pPr>
            <w:r w:rsidRPr="002F6992">
              <w:rPr>
                <w:rFonts w:eastAsia="Times New Roman"/>
                <w:b/>
                <w:color w:val="000000" w:themeColor="text1"/>
              </w:rPr>
              <w:t>Tema.</w:t>
            </w:r>
            <w:r w:rsidRPr="002F6992">
              <w:rPr>
                <w:rFonts w:eastAsia="Times New Roman"/>
                <w:color w:val="000000" w:themeColor="text1"/>
              </w:rPr>
              <w:t xml:space="preserve"> </w:t>
            </w:r>
            <w:r w:rsidRPr="002F6992">
              <w:rPr>
                <w:rFonts w:eastAsia="Times New Roman"/>
                <w:b/>
                <w:i/>
                <w:color w:val="000000" w:themeColor="text1"/>
              </w:rPr>
              <w:t>Komunikacijos priemonės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Vaizdo transliacijos kūrimas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Garso transliacijos kūrimas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Socialinių tinklų valdymas</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 xml:space="preserve">Vaizdo tinklaraščiai (angl. </w:t>
            </w:r>
            <w:r w:rsidRPr="002F6992">
              <w:rPr>
                <w:i/>
                <w:color w:val="000000" w:themeColor="text1"/>
              </w:rPr>
              <w:t>vlog – video blog</w:t>
            </w:r>
            <w:r w:rsidRPr="002F6992">
              <w:rPr>
                <w:color w:val="000000" w:themeColor="text1"/>
              </w:rPr>
              <w:t>)</w:t>
            </w:r>
          </w:p>
          <w:p w:rsidR="00C205D1" w:rsidRPr="002F6992" w:rsidRDefault="00C205D1" w:rsidP="00C205D1">
            <w:pPr>
              <w:pStyle w:val="NoSpacing"/>
              <w:widowControl w:val="0"/>
              <w:snapToGrid w:val="0"/>
              <w:ind w:left="16"/>
              <w:contextualSpacing/>
              <w:rPr>
                <w:b/>
                <w:bCs/>
                <w:i/>
                <w:iCs/>
                <w:color w:val="000000" w:themeColor="text1"/>
              </w:rPr>
            </w:pPr>
            <w:r w:rsidRPr="002F6992">
              <w:rPr>
                <w:b/>
                <w:bCs/>
                <w:color w:val="000000" w:themeColor="text1"/>
              </w:rPr>
              <w:t xml:space="preserve">Tema. </w:t>
            </w:r>
            <w:r w:rsidRPr="002F6992">
              <w:rPr>
                <w:b/>
                <w:bCs/>
                <w:i/>
                <w:iCs/>
                <w:color w:val="000000" w:themeColor="text1"/>
              </w:rPr>
              <w:t>Optimizavimas paieškos sistemoms (SEO, angl. „Search Engine Optimization”)</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Paieškos sistemų veikimo principai</w:t>
            </w:r>
          </w:p>
          <w:p w:rsidR="00C205D1" w:rsidRPr="002F6992" w:rsidRDefault="00C205D1" w:rsidP="00C205D1">
            <w:pPr>
              <w:pStyle w:val="NoSpacing"/>
              <w:widowControl w:val="0"/>
              <w:numPr>
                <w:ilvl w:val="0"/>
                <w:numId w:val="4"/>
              </w:numPr>
              <w:pBdr>
                <w:top w:val="nil"/>
                <w:left w:val="nil"/>
                <w:bottom w:val="nil"/>
                <w:right w:val="nil"/>
                <w:between w:val="nil"/>
                <w:bar w:val="nil"/>
              </w:pBdr>
              <w:ind w:left="0" w:firstLine="0"/>
              <w:rPr>
                <w:color w:val="000000" w:themeColor="text1"/>
              </w:rPr>
            </w:pPr>
            <w:r w:rsidRPr="002F6992">
              <w:rPr>
                <w:color w:val="000000" w:themeColor="text1"/>
              </w:rPr>
              <w:t xml:space="preserve">Vidinė ir išorinė optimizacija </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Paieškos sistemų tipai: On-page SEO, Off-Page SEO, Mobile SEO ir kt.</w:t>
            </w:r>
          </w:p>
          <w:p w:rsidR="00C205D1" w:rsidRPr="002F6992" w:rsidRDefault="00C205D1" w:rsidP="00C205D1">
            <w:pPr>
              <w:pStyle w:val="NoSpacing"/>
              <w:widowControl w:val="0"/>
              <w:numPr>
                <w:ilvl w:val="0"/>
                <w:numId w:val="4"/>
              </w:numPr>
              <w:ind w:left="0" w:firstLine="0"/>
              <w:rPr>
                <w:color w:val="000000" w:themeColor="text1"/>
              </w:rPr>
            </w:pPr>
            <w:r w:rsidRPr="002F6992">
              <w:rPr>
                <w:color w:val="000000" w:themeColor="text1"/>
              </w:rPr>
              <w:t>Optimizavimo paieškos sistemoms metodai</w:t>
            </w:r>
          </w:p>
        </w:tc>
      </w:tr>
      <w:tr w:rsidR="00C205D1" w:rsidRPr="00937C19" w:rsidTr="00C205D1">
        <w:trPr>
          <w:trHeight w:val="57"/>
          <w:jc w:val="center"/>
        </w:trPr>
        <w:tc>
          <w:tcPr>
            <w:tcW w:w="947" w:type="pct"/>
            <w:vMerge/>
          </w:tcPr>
          <w:p w:rsidR="00C205D1" w:rsidRDefault="00C205D1" w:rsidP="00C205D1">
            <w:pPr>
              <w:pStyle w:val="NoSpacing"/>
              <w:widowControl w:val="0"/>
            </w:pPr>
          </w:p>
        </w:tc>
        <w:tc>
          <w:tcPr>
            <w:tcW w:w="1129" w:type="pct"/>
          </w:tcPr>
          <w:p w:rsidR="00C205D1" w:rsidRPr="00937C19" w:rsidRDefault="00C205D1" w:rsidP="00C205D1">
            <w:pPr>
              <w:pStyle w:val="NoSpacing"/>
              <w:widowControl w:val="0"/>
            </w:pPr>
            <w:r>
              <w:t xml:space="preserve">3.4. </w:t>
            </w:r>
            <w:r w:rsidRPr="002F6992">
              <w:rPr>
                <w:color w:val="000000" w:themeColor="text1"/>
              </w:rPr>
              <w:t>Redaguoti parengtas publikacijas naudojantis teksto redagavimo programomis, atsižvelgiant į valstybinės kalbos reikalavimus.</w:t>
            </w:r>
          </w:p>
        </w:tc>
        <w:tc>
          <w:tcPr>
            <w:tcW w:w="2924" w:type="pct"/>
          </w:tcPr>
          <w:p w:rsidR="00C205D1" w:rsidRPr="00493789" w:rsidRDefault="00C205D1" w:rsidP="00493789">
            <w:pPr>
              <w:pStyle w:val="Body"/>
              <w:widowControl w:val="0"/>
              <w:snapToGrid w:val="0"/>
              <w:contextualSpacing/>
              <w:rPr>
                <w:rFonts w:cs="Times New Roman"/>
                <w:b/>
                <w:bCs/>
                <w:i/>
                <w:iCs/>
                <w:color w:val="000000" w:themeColor="text1"/>
              </w:rPr>
            </w:pPr>
            <w:r w:rsidRPr="00493789">
              <w:rPr>
                <w:rFonts w:cs="Times New Roman"/>
                <w:b/>
                <w:bCs/>
                <w:color w:val="000000" w:themeColor="text1"/>
              </w:rPr>
              <w:t xml:space="preserve">Tema. </w:t>
            </w:r>
            <w:r w:rsidRPr="00493789">
              <w:rPr>
                <w:rFonts w:cs="Times New Roman"/>
                <w:b/>
                <w:bCs/>
                <w:i/>
                <w:iCs/>
                <w:color w:val="000000" w:themeColor="text1"/>
              </w:rPr>
              <w:t>Valstybinės kalbos vartojimas</w:t>
            </w:r>
          </w:p>
          <w:p w:rsidR="00C205D1" w:rsidRPr="00493789" w:rsidRDefault="00C205D1" w:rsidP="00493789">
            <w:pPr>
              <w:pStyle w:val="NoSpacing"/>
              <w:widowControl w:val="0"/>
              <w:numPr>
                <w:ilvl w:val="0"/>
                <w:numId w:val="4"/>
              </w:numPr>
              <w:ind w:left="0" w:firstLine="0"/>
              <w:rPr>
                <w:color w:val="000000" w:themeColor="text1"/>
              </w:rPr>
            </w:pPr>
            <w:r w:rsidRPr="00493789">
              <w:rPr>
                <w:color w:val="000000" w:themeColor="text1"/>
              </w:rPr>
              <w:t>Teisės aktai reglamentuojantys Valstybinės lietuvių kalbos vartojimą</w:t>
            </w:r>
          </w:p>
          <w:p w:rsidR="00C205D1" w:rsidRPr="00493789" w:rsidRDefault="00C205D1" w:rsidP="00493789">
            <w:pPr>
              <w:pStyle w:val="NoSpacing"/>
              <w:widowControl w:val="0"/>
              <w:numPr>
                <w:ilvl w:val="0"/>
                <w:numId w:val="4"/>
              </w:numPr>
              <w:ind w:left="0" w:firstLine="0"/>
              <w:rPr>
                <w:color w:val="000000" w:themeColor="text1"/>
              </w:rPr>
            </w:pPr>
            <w:r w:rsidRPr="00493789">
              <w:rPr>
                <w:color w:val="000000" w:themeColor="text1"/>
              </w:rPr>
              <w:t>Teksto redagavimas pagal Valstybinės lietuvių kalbos taisykles</w:t>
            </w:r>
          </w:p>
          <w:p w:rsidR="00C205D1" w:rsidRPr="00493789" w:rsidRDefault="00C205D1" w:rsidP="00493789">
            <w:pPr>
              <w:widowControl w:val="0"/>
              <w:snapToGrid w:val="0"/>
              <w:spacing w:after="0" w:line="240" w:lineRule="auto"/>
              <w:ind w:left="16"/>
              <w:contextualSpacing/>
              <w:jc w:val="both"/>
              <w:rPr>
                <w:rFonts w:ascii="Times New Roman" w:hAnsi="Times New Roman" w:cs="Times New Roman"/>
                <w:color w:val="000000" w:themeColor="text1"/>
              </w:rPr>
            </w:pPr>
            <w:r w:rsidRPr="00493789">
              <w:rPr>
                <w:rFonts w:ascii="Times New Roman" w:hAnsi="Times New Roman" w:cs="Times New Roman"/>
                <w:b/>
                <w:bCs/>
                <w:color w:val="000000" w:themeColor="text1"/>
              </w:rPr>
              <w:t xml:space="preserve">Tema. </w:t>
            </w:r>
            <w:r w:rsidRPr="00493789">
              <w:rPr>
                <w:rFonts w:ascii="Times New Roman" w:hAnsi="Times New Roman" w:cs="Times New Roman"/>
                <w:b/>
                <w:i/>
                <w:color w:val="000000" w:themeColor="text1"/>
              </w:rPr>
              <w:t>Teksto korektūra</w:t>
            </w:r>
          </w:p>
          <w:p w:rsidR="00C205D1" w:rsidRPr="00493789" w:rsidRDefault="00C205D1" w:rsidP="00493789">
            <w:pPr>
              <w:pStyle w:val="NoSpacing"/>
              <w:widowControl w:val="0"/>
              <w:numPr>
                <w:ilvl w:val="0"/>
                <w:numId w:val="4"/>
              </w:numPr>
              <w:ind w:left="0" w:firstLine="0"/>
              <w:rPr>
                <w:color w:val="000000" w:themeColor="text1"/>
              </w:rPr>
            </w:pPr>
            <w:r w:rsidRPr="00493789">
              <w:rPr>
                <w:color w:val="000000" w:themeColor="text1"/>
              </w:rPr>
              <w:t>Korektūra, korektūros ženklų skaitymas</w:t>
            </w:r>
          </w:p>
          <w:p w:rsidR="00C205D1" w:rsidRPr="00493789" w:rsidRDefault="00C205D1" w:rsidP="00493789">
            <w:pPr>
              <w:pStyle w:val="NoSpacing"/>
              <w:widowControl w:val="0"/>
              <w:numPr>
                <w:ilvl w:val="0"/>
                <w:numId w:val="4"/>
              </w:numPr>
              <w:ind w:left="0" w:firstLine="0"/>
              <w:rPr>
                <w:color w:val="000000" w:themeColor="text1"/>
              </w:rPr>
            </w:pPr>
            <w:r w:rsidRPr="00493789">
              <w:rPr>
                <w:color w:val="000000" w:themeColor="text1"/>
              </w:rPr>
              <w:t>Teksto turinio derinimas su autoriumi</w:t>
            </w:r>
          </w:p>
          <w:p w:rsidR="00C205D1" w:rsidRPr="00493789" w:rsidRDefault="00C205D1" w:rsidP="00493789">
            <w:pPr>
              <w:pStyle w:val="NoSpacing"/>
              <w:widowControl w:val="0"/>
              <w:numPr>
                <w:ilvl w:val="0"/>
                <w:numId w:val="4"/>
              </w:numPr>
              <w:pBdr>
                <w:top w:val="nil"/>
                <w:left w:val="nil"/>
                <w:bottom w:val="nil"/>
                <w:right w:val="nil"/>
                <w:between w:val="nil"/>
                <w:bar w:val="nil"/>
              </w:pBdr>
              <w:ind w:left="0" w:firstLine="0"/>
              <w:rPr>
                <w:color w:val="000000" w:themeColor="text1"/>
              </w:rPr>
            </w:pPr>
            <w:r w:rsidRPr="00493789">
              <w:rPr>
                <w:color w:val="000000" w:themeColor="text1"/>
              </w:rPr>
              <w:t>Pagrindinės korektūros ženklų naudojimo taisyklės</w:t>
            </w:r>
          </w:p>
          <w:p w:rsidR="00C205D1" w:rsidRPr="00493789" w:rsidRDefault="00C205D1" w:rsidP="00493789">
            <w:pPr>
              <w:pStyle w:val="NoSpacing"/>
              <w:widowControl w:val="0"/>
              <w:numPr>
                <w:ilvl w:val="0"/>
                <w:numId w:val="4"/>
              </w:numPr>
              <w:pBdr>
                <w:top w:val="nil"/>
                <w:left w:val="nil"/>
                <w:bottom w:val="nil"/>
                <w:right w:val="nil"/>
                <w:between w:val="nil"/>
                <w:bar w:val="nil"/>
              </w:pBdr>
              <w:ind w:left="0" w:firstLine="0"/>
              <w:rPr>
                <w:color w:val="000000" w:themeColor="text1"/>
              </w:rPr>
            </w:pPr>
            <w:r w:rsidRPr="00493789">
              <w:rPr>
                <w:color w:val="000000" w:themeColor="text1"/>
              </w:rPr>
              <w:t>Kalbos taisyklių taikymas</w:t>
            </w:r>
          </w:p>
          <w:p w:rsidR="00C205D1" w:rsidRPr="00493789" w:rsidRDefault="00C205D1" w:rsidP="00493789">
            <w:pPr>
              <w:widowControl w:val="0"/>
              <w:snapToGrid w:val="0"/>
              <w:spacing w:after="0" w:line="240" w:lineRule="auto"/>
              <w:ind w:left="16"/>
              <w:contextualSpacing/>
              <w:rPr>
                <w:rFonts w:ascii="Times New Roman" w:hAnsi="Times New Roman" w:cs="Times New Roman"/>
                <w:b/>
                <w:i/>
                <w:color w:val="000000" w:themeColor="text1"/>
              </w:rPr>
            </w:pPr>
            <w:r w:rsidRPr="00493789">
              <w:rPr>
                <w:rFonts w:ascii="Times New Roman" w:hAnsi="Times New Roman" w:cs="Times New Roman"/>
                <w:b/>
                <w:color w:val="000000" w:themeColor="text1"/>
              </w:rPr>
              <w:lastRenderedPageBreak/>
              <w:t>Tema.</w:t>
            </w:r>
            <w:r w:rsidRPr="00493789">
              <w:rPr>
                <w:rFonts w:ascii="Times New Roman" w:hAnsi="Times New Roman" w:cs="Times New Roman"/>
                <w:color w:val="000000" w:themeColor="text1"/>
              </w:rPr>
              <w:t xml:space="preserve"> </w:t>
            </w:r>
            <w:r w:rsidRPr="00493789">
              <w:rPr>
                <w:rFonts w:ascii="Times New Roman" w:hAnsi="Times New Roman" w:cs="Times New Roman"/>
                <w:b/>
                <w:i/>
                <w:color w:val="000000" w:themeColor="text1"/>
              </w:rPr>
              <w:t>Teksto techninis redagavimas</w:t>
            </w:r>
          </w:p>
          <w:p w:rsidR="00C205D1" w:rsidRPr="00493789" w:rsidRDefault="00C205D1" w:rsidP="00493789">
            <w:pPr>
              <w:pStyle w:val="NoSpacing"/>
              <w:widowControl w:val="0"/>
              <w:numPr>
                <w:ilvl w:val="0"/>
                <w:numId w:val="4"/>
              </w:numPr>
              <w:pBdr>
                <w:top w:val="nil"/>
                <w:left w:val="nil"/>
                <w:bottom w:val="nil"/>
                <w:right w:val="nil"/>
                <w:between w:val="nil"/>
              </w:pBdr>
              <w:ind w:left="0" w:firstLine="0"/>
              <w:rPr>
                <w:color w:val="000000" w:themeColor="text1"/>
              </w:rPr>
            </w:pPr>
            <w:r w:rsidRPr="00493789">
              <w:rPr>
                <w:color w:val="000000" w:themeColor="text1"/>
              </w:rPr>
              <w:t>Teksto redagavimo programos</w:t>
            </w:r>
          </w:p>
          <w:p w:rsidR="00C205D1" w:rsidRPr="00493789" w:rsidRDefault="00C205D1" w:rsidP="00493789">
            <w:pPr>
              <w:pStyle w:val="NoSpacing"/>
              <w:widowControl w:val="0"/>
              <w:numPr>
                <w:ilvl w:val="0"/>
                <w:numId w:val="4"/>
              </w:numPr>
              <w:pBdr>
                <w:top w:val="nil"/>
                <w:left w:val="nil"/>
                <w:bottom w:val="nil"/>
                <w:right w:val="nil"/>
                <w:between w:val="nil"/>
              </w:pBdr>
              <w:ind w:left="0" w:firstLine="0"/>
              <w:rPr>
                <w:color w:val="000000" w:themeColor="text1"/>
              </w:rPr>
            </w:pPr>
            <w:r w:rsidRPr="00493789">
              <w:rPr>
                <w:color w:val="000000" w:themeColor="text1"/>
              </w:rPr>
              <w:t>Rašybos tikrinimas ir automatinės taisos parinktys</w:t>
            </w:r>
          </w:p>
          <w:p w:rsidR="00C205D1" w:rsidRPr="00493789" w:rsidRDefault="00C205D1" w:rsidP="00493789">
            <w:pPr>
              <w:pStyle w:val="NoSpacing"/>
              <w:widowControl w:val="0"/>
              <w:numPr>
                <w:ilvl w:val="0"/>
                <w:numId w:val="4"/>
              </w:numPr>
              <w:pBdr>
                <w:top w:val="nil"/>
                <w:left w:val="nil"/>
                <w:bottom w:val="nil"/>
                <w:right w:val="nil"/>
                <w:between w:val="nil"/>
              </w:pBdr>
              <w:ind w:left="0" w:firstLine="0"/>
              <w:rPr>
                <w:color w:val="000000" w:themeColor="text1"/>
              </w:rPr>
            </w:pPr>
            <w:r w:rsidRPr="00493789">
              <w:rPr>
                <w:color w:val="000000" w:themeColor="text1"/>
              </w:rPr>
              <w:t>Specializuoti įrankiai lietuvių kalbos taisyklingumui tikrinti</w:t>
            </w:r>
          </w:p>
        </w:tc>
      </w:tr>
      <w:tr w:rsidR="00C205D1" w:rsidRPr="00937C19" w:rsidTr="00620311">
        <w:trPr>
          <w:trHeight w:val="57"/>
          <w:jc w:val="center"/>
        </w:trPr>
        <w:tc>
          <w:tcPr>
            <w:tcW w:w="947" w:type="pct"/>
          </w:tcPr>
          <w:p w:rsidR="00C205D1" w:rsidRPr="00937C19" w:rsidRDefault="00C205D1" w:rsidP="00C205D1">
            <w:pPr>
              <w:pStyle w:val="NoSpacing"/>
              <w:widowControl w:val="0"/>
              <w:rPr>
                <w:highlight w:val="yellow"/>
              </w:rPr>
            </w:pPr>
            <w:r w:rsidRPr="00937C19">
              <w:lastRenderedPageBreak/>
              <w:t>Mokymosi</w:t>
            </w:r>
            <w:r>
              <w:t xml:space="preserve"> pasiekimų vertinimo kriterijai</w:t>
            </w:r>
          </w:p>
        </w:tc>
        <w:tc>
          <w:tcPr>
            <w:tcW w:w="4053" w:type="pct"/>
            <w:gridSpan w:val="2"/>
          </w:tcPr>
          <w:p w:rsidR="00C205D1" w:rsidRPr="00493789" w:rsidRDefault="00493789" w:rsidP="00D239A1">
            <w:pPr>
              <w:widowControl w:val="0"/>
              <w:spacing w:after="0" w:line="240" w:lineRule="auto"/>
              <w:jc w:val="both"/>
              <w:rPr>
                <w:rFonts w:ascii="Times New Roman" w:hAnsi="Times New Roman" w:cs="Times New Roman"/>
                <w:sz w:val="24"/>
                <w:szCs w:val="24"/>
              </w:rPr>
            </w:pPr>
            <w:r w:rsidRPr="00493789">
              <w:rPr>
                <w:rFonts w:ascii="Times New Roman" w:hAnsi="Times New Roman" w:cs="Times New Roman"/>
              </w:rPr>
              <w:t xml:space="preserve">Paaiškinti skaitmeninių rinkodaros kanalų tipai ir jų taikymo galimybės. Išanalizuota kliento elgsena skaitmeninėje erdvėje. Parinkti skaitmeninės komunikacijos kanalai, atsižvelgiant į jų pobūdį ir funkcijas bei tikslinę klientų (vartotojų) grupę. Administruotos turinio valdymo sistemos, skirtos skaitmeninės komunikacijos kanalams. Laikytasi autorių ir gretutinių teisių, reklamos teisinio reglamentavimo ir etikos principų, kuriant ir skleidžiant skaitmeninį turinį. Paaiškinti elektroninės produkcijos publikavimo internete reikalavimai. Parengti įvairūs elektroniniai produktai skirti skelbti </w:t>
            </w:r>
            <w:r w:rsidRPr="00493789">
              <w:rPr>
                <w:rFonts w:ascii="Times New Roman" w:hAnsi="Times New Roman" w:cs="Times New Roman"/>
                <w:bCs/>
              </w:rPr>
              <w:t>internete</w:t>
            </w:r>
            <w:r w:rsidRPr="00493789">
              <w:rPr>
                <w:rFonts w:ascii="Times New Roman" w:hAnsi="Times New Roman" w:cs="Times New Roman"/>
              </w:rPr>
              <w:t xml:space="preserve"> ar skaitmeninėse platformose. Patalpintos įvairios komunikacijos priemonės (vaizdo, teksto, garso) skaitmeninėje aplinkoje (socialiniuose tinkluose, svetainėse ir kt.), laikantis techninių reikalavimų audiovizualiniams produktams. Paskelbti pranešimai socialiniuose tinkluose bei interneto svetainėse, laikantis autorių bei gretutinių teisių įstatymo reikalavimų. Apibūdintas reklamos teisinis reglamentavimas ir autorių teisių apsauga. Administruotos skaitmeninių aplinkų platformų paskyros, siekiant užtikrinti sklandų jų veikimą bei efektyvų turinio valdymą. Pritaikyti socialinių tinklų rinkodaros ir paieškos sistemų metodai, siekiant rinkodaros bei komunikacijos tikslų. Suredaguotos parengtos publikacijos naudojantis teksto redagavimo programomis ir atsižvelgiant į valstybinės kalbos reikalavimus. Darbo metu laikytasi darbuotojų saugos ir sveikatos, darbo higienos, priešgaisrinės saugos, aplinkosaugos reikalavimų.</w:t>
            </w:r>
          </w:p>
        </w:tc>
      </w:tr>
      <w:tr w:rsidR="00C205D1" w:rsidRPr="00937C19" w:rsidTr="00620311">
        <w:trPr>
          <w:trHeight w:val="57"/>
          <w:jc w:val="center"/>
        </w:trPr>
        <w:tc>
          <w:tcPr>
            <w:tcW w:w="947" w:type="pct"/>
          </w:tcPr>
          <w:p w:rsidR="00C205D1" w:rsidRPr="00937C19" w:rsidRDefault="00C205D1" w:rsidP="00C205D1">
            <w:pPr>
              <w:pStyle w:val="2vidutinistinklelis1"/>
              <w:widowControl w:val="0"/>
            </w:pPr>
            <w:r w:rsidRPr="00937C19">
              <w:t>Reikalavimai mokymui skirtiems metodiniams ir materialiesiems ištekliams</w:t>
            </w:r>
          </w:p>
        </w:tc>
        <w:tc>
          <w:tcPr>
            <w:tcW w:w="4053" w:type="pct"/>
            <w:gridSpan w:val="2"/>
          </w:tcPr>
          <w:p w:rsidR="00C205D1" w:rsidRPr="00937C19" w:rsidRDefault="00C205D1" w:rsidP="00C205D1">
            <w:pPr>
              <w:widowControl w:val="0"/>
              <w:spacing w:after="0" w:line="240" w:lineRule="auto"/>
              <w:rPr>
                <w:rFonts w:ascii="Times New Roman" w:hAnsi="Times New Roman" w:cs="Times New Roman"/>
                <w:i/>
                <w:sz w:val="24"/>
                <w:szCs w:val="24"/>
              </w:rPr>
            </w:pPr>
            <w:r w:rsidRPr="00937C19">
              <w:rPr>
                <w:rFonts w:ascii="Times New Roman" w:hAnsi="Times New Roman" w:cs="Times New Roman"/>
                <w:i/>
                <w:sz w:val="24"/>
                <w:szCs w:val="24"/>
              </w:rPr>
              <w:t>Mokymo(si) medžiaga:</w:t>
            </w:r>
          </w:p>
          <w:p w:rsidR="00C205D1" w:rsidRPr="00937C19" w:rsidRDefault="00493789" w:rsidP="00C205D1">
            <w:pPr>
              <w:pStyle w:val="NoSpacing"/>
              <w:widowControl w:val="0"/>
              <w:numPr>
                <w:ilvl w:val="0"/>
                <w:numId w:val="4"/>
              </w:numPr>
              <w:ind w:left="0" w:firstLine="0"/>
            </w:pPr>
            <w:r w:rsidRPr="002F6992">
              <w:rPr>
                <w:color w:val="000000" w:themeColor="text1"/>
              </w:rPr>
              <w:t>Vadovėliai ir kita mokomoji medžiaga</w:t>
            </w:r>
          </w:p>
          <w:p w:rsidR="00C205D1" w:rsidRPr="00493789" w:rsidRDefault="00493789" w:rsidP="00C205D1">
            <w:pPr>
              <w:pStyle w:val="NoSpacing"/>
              <w:widowControl w:val="0"/>
              <w:numPr>
                <w:ilvl w:val="0"/>
                <w:numId w:val="4"/>
              </w:numPr>
              <w:ind w:left="0" w:firstLine="0"/>
            </w:pPr>
            <w:r w:rsidRPr="002F6992">
              <w:rPr>
                <w:color w:val="000000" w:themeColor="text1"/>
              </w:rPr>
              <w:t>Teisės aktai, reglamentuojantys darbuotojų saugos ir sveikatos, darbo higienos, priešgaisrinės saugos, aplinkosaugos</w:t>
            </w:r>
          </w:p>
          <w:p w:rsidR="00493789" w:rsidRPr="002F6992" w:rsidRDefault="00493789" w:rsidP="00493789">
            <w:pPr>
              <w:pStyle w:val="NoSpacing"/>
              <w:widowControl w:val="0"/>
              <w:numPr>
                <w:ilvl w:val="0"/>
                <w:numId w:val="4"/>
              </w:numPr>
              <w:ind w:left="0" w:firstLine="0"/>
              <w:rPr>
                <w:rFonts w:eastAsia="Calibri"/>
                <w:i/>
                <w:color w:val="000000" w:themeColor="text1"/>
              </w:rPr>
            </w:pPr>
            <w:r w:rsidRPr="002F6992">
              <w:rPr>
                <w:color w:val="000000" w:themeColor="text1"/>
              </w:rPr>
              <w:t>Lietuvos Respublikos autorių teisių ir gretutinių teisių įstatymas</w:t>
            </w:r>
          </w:p>
          <w:p w:rsidR="00493789" w:rsidRPr="002F6992" w:rsidRDefault="00493789" w:rsidP="00493789">
            <w:pPr>
              <w:pStyle w:val="NoSpacing"/>
              <w:widowControl w:val="0"/>
              <w:numPr>
                <w:ilvl w:val="0"/>
                <w:numId w:val="4"/>
              </w:numPr>
              <w:ind w:left="0" w:firstLine="0"/>
              <w:rPr>
                <w:rFonts w:eastAsia="Calibri"/>
                <w:color w:val="000000" w:themeColor="text1"/>
              </w:rPr>
            </w:pPr>
            <w:r w:rsidRPr="002F6992">
              <w:rPr>
                <w:color w:val="000000" w:themeColor="text1"/>
              </w:rPr>
              <w:t>Lietuvos</w:t>
            </w:r>
            <w:r w:rsidRPr="002F6992">
              <w:rPr>
                <w:rFonts w:eastAsia="Calibri"/>
                <w:color w:val="000000" w:themeColor="text1"/>
              </w:rPr>
              <w:t xml:space="preserve"> Respublikos reklamos įstatymas</w:t>
            </w:r>
          </w:p>
          <w:p w:rsidR="00493789" w:rsidRPr="002F6992" w:rsidRDefault="00493789" w:rsidP="00493789">
            <w:pPr>
              <w:pStyle w:val="NoSpacing"/>
              <w:widowControl w:val="0"/>
              <w:numPr>
                <w:ilvl w:val="0"/>
                <w:numId w:val="4"/>
              </w:numPr>
              <w:ind w:left="0" w:firstLine="0"/>
              <w:rPr>
                <w:rFonts w:eastAsia="Calibri"/>
                <w:color w:val="000000" w:themeColor="text1"/>
              </w:rPr>
            </w:pPr>
            <w:r w:rsidRPr="002F6992">
              <w:rPr>
                <w:rFonts w:eastAsia="Calibri"/>
                <w:color w:val="000000" w:themeColor="text1"/>
              </w:rPr>
              <w:t>Lietuvos Respublikos asmens duomenų teisinės apsaugos įstatymas</w:t>
            </w:r>
          </w:p>
          <w:p w:rsidR="00493789" w:rsidRPr="00493789" w:rsidRDefault="00493789" w:rsidP="0064422D">
            <w:pPr>
              <w:pStyle w:val="NoSpacing"/>
              <w:widowControl w:val="0"/>
              <w:numPr>
                <w:ilvl w:val="0"/>
                <w:numId w:val="4"/>
              </w:numPr>
              <w:ind w:left="0" w:firstLine="0"/>
            </w:pPr>
            <w:r w:rsidRPr="00493789">
              <w:rPr>
                <w:rFonts w:eastAsia="Calibri"/>
                <w:color w:val="000000" w:themeColor="text1"/>
              </w:rPr>
              <w:t>Lietuvos Respublikos visuomenės informavimo įstatymas</w:t>
            </w:r>
          </w:p>
          <w:p w:rsidR="00493789" w:rsidRPr="00493789" w:rsidRDefault="00493789" w:rsidP="00493789">
            <w:pPr>
              <w:pStyle w:val="NoSpacing"/>
              <w:widowControl w:val="0"/>
              <w:numPr>
                <w:ilvl w:val="0"/>
                <w:numId w:val="4"/>
              </w:numPr>
              <w:ind w:left="0" w:firstLine="0"/>
              <w:rPr>
                <w:color w:val="000000" w:themeColor="text1"/>
              </w:rPr>
            </w:pPr>
            <w:r w:rsidRPr="002F6992">
              <w:rPr>
                <w:color w:val="000000" w:themeColor="text1"/>
              </w:rPr>
              <w:t>Įgyvendintų proje</w:t>
            </w:r>
            <w:r>
              <w:rPr>
                <w:color w:val="000000" w:themeColor="text1"/>
              </w:rPr>
              <w:t>ktų, sukurtų produktų pavyzdžiai</w:t>
            </w:r>
          </w:p>
          <w:p w:rsidR="00C205D1" w:rsidRPr="00937C19" w:rsidRDefault="00C205D1" w:rsidP="00C205D1">
            <w:pPr>
              <w:pStyle w:val="NoSpacing"/>
              <w:widowControl w:val="0"/>
              <w:rPr>
                <w:rFonts w:eastAsia="Calibri"/>
                <w:i/>
              </w:rPr>
            </w:pPr>
            <w:r w:rsidRPr="00937C19">
              <w:rPr>
                <w:rFonts w:eastAsia="Calibri"/>
                <w:i/>
              </w:rPr>
              <w:t>Mokymo(si) priemonės:</w:t>
            </w:r>
          </w:p>
          <w:p w:rsidR="00493789" w:rsidRPr="002F6992" w:rsidRDefault="00493789" w:rsidP="00493789">
            <w:pPr>
              <w:pStyle w:val="NoSpacing"/>
              <w:widowControl w:val="0"/>
              <w:numPr>
                <w:ilvl w:val="0"/>
                <w:numId w:val="4"/>
              </w:numPr>
              <w:ind w:left="0" w:firstLine="0"/>
              <w:rPr>
                <w:color w:val="000000" w:themeColor="text1"/>
              </w:rPr>
            </w:pPr>
            <w:r w:rsidRPr="002F6992">
              <w:rPr>
                <w:color w:val="000000" w:themeColor="text1"/>
              </w:rPr>
              <w:t>Techninės priemonės mokymosi medžiagai iliustruoti, vizualizuoti, pristatyti</w:t>
            </w:r>
          </w:p>
          <w:p w:rsidR="00493789" w:rsidRPr="002F6992" w:rsidRDefault="00493789" w:rsidP="00493789">
            <w:pPr>
              <w:pStyle w:val="NoSpacing"/>
              <w:widowControl w:val="0"/>
              <w:numPr>
                <w:ilvl w:val="0"/>
                <w:numId w:val="4"/>
              </w:numPr>
              <w:ind w:left="0" w:firstLine="0"/>
              <w:rPr>
                <w:color w:val="000000" w:themeColor="text1"/>
              </w:rPr>
            </w:pPr>
            <w:r w:rsidRPr="002F6992">
              <w:rPr>
                <w:color w:val="000000" w:themeColor="text1"/>
              </w:rPr>
              <w:t>Kompiuteriai su grafikos redagavimo bei raštinės programine įranga</w:t>
            </w:r>
          </w:p>
          <w:p w:rsidR="00C205D1" w:rsidRPr="00937C19" w:rsidRDefault="00493789" w:rsidP="00493789">
            <w:pPr>
              <w:pStyle w:val="NoSpacing"/>
              <w:widowControl w:val="0"/>
              <w:numPr>
                <w:ilvl w:val="0"/>
                <w:numId w:val="4"/>
              </w:numPr>
              <w:ind w:left="0" w:firstLine="0"/>
            </w:pPr>
            <w:r w:rsidRPr="002F6992">
              <w:rPr>
                <w:color w:val="000000" w:themeColor="text1"/>
              </w:rPr>
              <w:t>Spausdintuvas</w:t>
            </w:r>
          </w:p>
        </w:tc>
      </w:tr>
      <w:tr w:rsidR="00C205D1" w:rsidRPr="00937C19" w:rsidTr="00620311">
        <w:trPr>
          <w:trHeight w:val="57"/>
          <w:jc w:val="center"/>
        </w:trPr>
        <w:tc>
          <w:tcPr>
            <w:tcW w:w="947" w:type="pct"/>
          </w:tcPr>
          <w:p w:rsidR="00C205D1" w:rsidRPr="00937C19" w:rsidRDefault="00C205D1" w:rsidP="00C205D1">
            <w:pPr>
              <w:pStyle w:val="2vidutinistinklelis1"/>
              <w:widowControl w:val="0"/>
            </w:pPr>
            <w:r w:rsidRPr="00937C19">
              <w:t>Reikalavimai teorinio ir praktinio mokymo vietai</w:t>
            </w:r>
          </w:p>
        </w:tc>
        <w:tc>
          <w:tcPr>
            <w:tcW w:w="4053" w:type="pct"/>
            <w:gridSpan w:val="2"/>
          </w:tcPr>
          <w:p w:rsidR="00493789" w:rsidRPr="00493789" w:rsidRDefault="00493789" w:rsidP="00493789">
            <w:pPr>
              <w:widowControl w:val="0"/>
              <w:spacing w:after="0" w:line="240" w:lineRule="auto"/>
              <w:jc w:val="both"/>
              <w:rPr>
                <w:rFonts w:ascii="Times New Roman" w:hAnsi="Times New Roman" w:cs="Times New Roman"/>
                <w:color w:val="000000" w:themeColor="text1"/>
                <w:sz w:val="24"/>
                <w:szCs w:val="24"/>
              </w:rPr>
            </w:pPr>
            <w:r w:rsidRPr="00493789">
              <w:rPr>
                <w:rFonts w:ascii="Times New Roman" w:hAnsi="Times New Roman" w:cs="Times New Roman"/>
                <w:color w:val="000000" w:themeColor="text1"/>
                <w:sz w:val="24"/>
                <w:szCs w:val="24"/>
              </w:rPr>
              <w:t>Klasė ar kita mokymui(si) pritaikyta patalpa su techninėmis priemonėmis (</w:t>
            </w:r>
            <w:r w:rsidRPr="00493789">
              <w:rPr>
                <w:rFonts w:ascii="Times New Roman" w:hAnsi="Times New Roman" w:cs="Times New Roman"/>
                <w:color w:val="000000" w:themeColor="text1"/>
                <w:sz w:val="24"/>
                <w:szCs w:val="24"/>
                <w:u w:color="FF0000"/>
              </w:rPr>
              <w:t>kompiuteriu, interneto ir vietiniu kompiuteriu tinklu, vaizdo projektoriumi ar išmaniąja skaitmenine lenta</w:t>
            </w:r>
            <w:r w:rsidRPr="00493789">
              <w:rPr>
                <w:rFonts w:ascii="Times New Roman" w:hAnsi="Times New Roman" w:cs="Times New Roman"/>
                <w:color w:val="000000" w:themeColor="text1"/>
                <w:sz w:val="24"/>
                <w:szCs w:val="24"/>
              </w:rPr>
              <w:t>) mokymo(si) medžiagai pateikti.</w:t>
            </w:r>
          </w:p>
          <w:p w:rsidR="00C205D1" w:rsidRPr="00493789" w:rsidRDefault="00493789" w:rsidP="00493789">
            <w:pPr>
              <w:widowControl w:val="0"/>
              <w:spacing w:after="0" w:line="240" w:lineRule="auto"/>
              <w:jc w:val="both"/>
              <w:rPr>
                <w:rFonts w:ascii="Times New Roman" w:hAnsi="Times New Roman" w:cs="Times New Roman"/>
                <w:sz w:val="24"/>
                <w:szCs w:val="24"/>
              </w:rPr>
            </w:pPr>
            <w:r w:rsidRPr="00493789">
              <w:rPr>
                <w:rFonts w:ascii="Times New Roman" w:hAnsi="Times New Roman" w:cs="Times New Roman"/>
                <w:color w:val="000000" w:themeColor="text1"/>
                <w:sz w:val="24"/>
                <w:szCs w:val="24"/>
              </w:rPr>
              <w:t>Praktinio mokymo klasė (patalpa), aprūpinta kompiuteriais su taikomąja raštinės bei kompiuterinės grafikos redagavimo programine įranga, spausdintuvu.</w:t>
            </w:r>
          </w:p>
        </w:tc>
      </w:tr>
      <w:tr w:rsidR="00493789" w:rsidRPr="00937C19" w:rsidTr="00620311">
        <w:trPr>
          <w:trHeight w:val="57"/>
          <w:jc w:val="center"/>
        </w:trPr>
        <w:tc>
          <w:tcPr>
            <w:tcW w:w="947" w:type="pct"/>
          </w:tcPr>
          <w:p w:rsidR="00493789" w:rsidRPr="00937C19" w:rsidRDefault="00493789" w:rsidP="00493789">
            <w:pPr>
              <w:pStyle w:val="2vidutinistinklelis1"/>
              <w:widowControl w:val="0"/>
            </w:pPr>
            <w:r>
              <w:t>Kvalifikaciniai ir kompetencijų reikalavimai mokytojams (dėstytojams)</w:t>
            </w:r>
          </w:p>
        </w:tc>
        <w:tc>
          <w:tcPr>
            <w:tcW w:w="4053" w:type="pct"/>
            <w:gridSpan w:val="2"/>
          </w:tcPr>
          <w:p w:rsidR="00493789" w:rsidRPr="00493789" w:rsidRDefault="00493789" w:rsidP="00493789">
            <w:pPr>
              <w:widowControl w:val="0"/>
              <w:spacing w:after="0" w:line="240" w:lineRule="auto"/>
              <w:jc w:val="both"/>
              <w:rPr>
                <w:rFonts w:ascii="Times New Roman" w:hAnsi="Times New Roman" w:cs="Times New Roman"/>
                <w:color w:val="000000" w:themeColor="text1"/>
                <w:sz w:val="24"/>
                <w:szCs w:val="24"/>
              </w:rPr>
            </w:pPr>
            <w:r w:rsidRPr="00493789">
              <w:rPr>
                <w:rFonts w:ascii="Times New Roman" w:hAnsi="Times New Roman" w:cs="Times New Roman"/>
                <w:color w:val="000000" w:themeColor="text1"/>
                <w:sz w:val="24"/>
                <w:szCs w:val="24"/>
              </w:rPr>
              <w:t>Modulį gali vesti mokytojas, turintis:</w:t>
            </w:r>
          </w:p>
          <w:p w:rsidR="00493789" w:rsidRPr="00493789" w:rsidRDefault="00493789" w:rsidP="00493789">
            <w:pPr>
              <w:widowControl w:val="0"/>
              <w:spacing w:after="0" w:line="240" w:lineRule="auto"/>
              <w:jc w:val="both"/>
              <w:rPr>
                <w:rFonts w:ascii="Times New Roman" w:hAnsi="Times New Roman" w:cs="Times New Roman"/>
                <w:color w:val="000000" w:themeColor="text1"/>
                <w:sz w:val="24"/>
                <w:szCs w:val="24"/>
              </w:rPr>
            </w:pPr>
            <w:r w:rsidRPr="00493789">
              <w:rPr>
                <w:rFonts w:ascii="Times New Roman" w:hAnsi="Times New Roman" w:cs="Times New Roman"/>
                <w:color w:val="000000" w:themeColor="text1"/>
                <w:sz w:val="24"/>
                <w:szCs w:val="24"/>
              </w:rPr>
              <w:t xml:space="preserve">1) Lietuvos Respublikos švietimo įstatyme ir Reikalavimų mokytojų kvalifikacijai apraše, patvirtintame Lietuvos Respublikos švietimo, mokslo ir sporto ministro 2014 m. rugpjūčio 29 d. įsakymu Nr. V-774 „Dėl Reikalavimų mokytojų kvalifikacijai aprašo </w:t>
            </w:r>
            <w:r w:rsidRPr="00493789">
              <w:rPr>
                <w:rFonts w:ascii="Times New Roman" w:hAnsi="Times New Roman" w:cs="Times New Roman"/>
                <w:color w:val="000000" w:themeColor="text1"/>
                <w:sz w:val="24"/>
                <w:szCs w:val="24"/>
              </w:rPr>
              <w:lastRenderedPageBreak/>
              <w:t>patvirtinimo“, nustatytą išsilavinimą ir kvalifikaciją;</w:t>
            </w:r>
          </w:p>
          <w:p w:rsidR="00493789" w:rsidRPr="00493789" w:rsidRDefault="00493789" w:rsidP="00493789">
            <w:pPr>
              <w:pStyle w:val="2vidutinistinklelis1"/>
              <w:widowControl w:val="0"/>
              <w:jc w:val="both"/>
              <w:rPr>
                <w:i/>
                <w:iCs/>
                <w:color w:val="000000" w:themeColor="text1"/>
              </w:rPr>
            </w:pPr>
            <w:r w:rsidRPr="00493789">
              <w:rPr>
                <w:color w:val="000000" w:themeColor="text1"/>
              </w:rPr>
              <w:t xml:space="preserve">2) komunikacijos studijų krypties ar lygiavertį išsilavinimą arba vidurinį išsilavinimą ir rinkodaros komunikacijos darbuotojo ar lygiavertę kvalifikaciją, ne mažesnę kaip 3 metų </w:t>
            </w:r>
            <w:r w:rsidRPr="00493789">
              <w:rPr>
                <w:color w:val="000000" w:themeColor="text1"/>
                <w:u w:color="FF0000"/>
              </w:rPr>
              <w:t xml:space="preserve">rinkodaros komunikacijos darbuotojo </w:t>
            </w:r>
            <w:r w:rsidRPr="00493789">
              <w:rPr>
                <w:color w:val="000000" w:themeColor="text1"/>
              </w:rPr>
              <w:t>profesinės veiklos patirtį ir pedagoginių ir psichologinių žinių kurso baigimo pažymėjimą.</w:t>
            </w:r>
          </w:p>
        </w:tc>
      </w:tr>
    </w:tbl>
    <w:p w:rsidR="00937C19" w:rsidRDefault="00937C19" w:rsidP="008F5876">
      <w:pPr>
        <w:widowControl w:val="0"/>
        <w:spacing w:after="0" w:line="240" w:lineRule="auto"/>
        <w:rPr>
          <w:rFonts w:ascii="Times New Roman" w:hAnsi="Times New Roman" w:cs="Times New Roman"/>
          <w:sz w:val="24"/>
          <w:szCs w:val="24"/>
        </w:rPr>
      </w:pPr>
    </w:p>
    <w:p w:rsidR="007C7CD2" w:rsidRDefault="007C7CD2" w:rsidP="008F5876">
      <w:pPr>
        <w:widowControl w:val="0"/>
        <w:spacing w:after="0" w:line="240" w:lineRule="auto"/>
        <w:rPr>
          <w:rFonts w:ascii="Times New Roman" w:hAnsi="Times New Roman" w:cs="Times New Roman"/>
          <w:i/>
          <w:sz w:val="24"/>
          <w:szCs w:val="24"/>
        </w:rPr>
      </w:pPr>
    </w:p>
    <w:p w:rsidR="009109BE" w:rsidRDefault="009109BE" w:rsidP="008F5876">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w:t>
      </w:r>
    </w:p>
    <w:sectPr w:rsidR="009109BE"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845" w:rsidRDefault="008F6845">
      <w:pPr>
        <w:spacing w:after="0" w:line="240" w:lineRule="auto"/>
      </w:pPr>
      <w:r>
        <w:separator/>
      </w:r>
    </w:p>
  </w:endnote>
  <w:endnote w:type="continuationSeparator" w:id="0">
    <w:p w:rsidR="008F6845" w:rsidRDefault="008F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PT Sans">
    <w:altName w:val="Corbel"/>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C205D1" w:rsidRDefault="00C205D1" w:rsidP="00165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205D1" w:rsidRDefault="00C205D1"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C205D1" w:rsidRPr="000715A3" w:rsidRDefault="00C205D1"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220072">
          <w:rPr>
            <w:rStyle w:val="PageNumber"/>
            <w:rFonts w:ascii="Times New Roman" w:hAnsi="Times New Roman" w:cs="Times New Roman"/>
            <w:noProof/>
          </w:rPr>
          <w:t>9</w:t>
        </w:r>
        <w:r w:rsidRPr="000715A3">
          <w:rPr>
            <w:rStyle w:val="PageNumber"/>
            <w:rFonts w:ascii="Times New Roman" w:hAnsi="Times New Roman" w:cs="Times New Roman"/>
          </w:rPr>
          <w:fldChar w:fldCharType="end"/>
        </w:r>
      </w:p>
    </w:sdtContent>
  </w:sdt>
  <w:p w:rsidR="00C205D1" w:rsidRDefault="00C205D1"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845" w:rsidRDefault="008F6845">
      <w:pPr>
        <w:spacing w:after="0" w:line="240" w:lineRule="auto"/>
      </w:pPr>
      <w:r>
        <w:separator/>
      </w:r>
    </w:p>
  </w:footnote>
  <w:footnote w:type="continuationSeparator" w:id="0">
    <w:p w:rsidR="008F6845" w:rsidRDefault="008F6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5D1" w:rsidRPr="00445EF7" w:rsidRDefault="00C205D1"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6E0AE4"/>
    <w:multiLevelType w:val="hybridMultilevel"/>
    <w:tmpl w:val="6B728036"/>
    <w:lvl w:ilvl="0" w:tplc="0427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251AE"/>
    <w:rsid w:val="000529E7"/>
    <w:rsid w:val="00053A47"/>
    <w:rsid w:val="0006381F"/>
    <w:rsid w:val="00064528"/>
    <w:rsid w:val="000715A3"/>
    <w:rsid w:val="000767F7"/>
    <w:rsid w:val="000D24C6"/>
    <w:rsid w:val="000E2722"/>
    <w:rsid w:val="00165AB9"/>
    <w:rsid w:val="00184E29"/>
    <w:rsid w:val="0019280E"/>
    <w:rsid w:val="001A2C0F"/>
    <w:rsid w:val="001F1BFD"/>
    <w:rsid w:val="001F7496"/>
    <w:rsid w:val="002032F5"/>
    <w:rsid w:val="00220072"/>
    <w:rsid w:val="002360E9"/>
    <w:rsid w:val="002520CF"/>
    <w:rsid w:val="00252BA8"/>
    <w:rsid w:val="002D3951"/>
    <w:rsid w:val="00302140"/>
    <w:rsid w:val="00314362"/>
    <w:rsid w:val="0035040F"/>
    <w:rsid w:val="00366A24"/>
    <w:rsid w:val="00367A19"/>
    <w:rsid w:val="00377797"/>
    <w:rsid w:val="003A2462"/>
    <w:rsid w:val="003D0448"/>
    <w:rsid w:val="003D6342"/>
    <w:rsid w:val="004017FA"/>
    <w:rsid w:val="0042178F"/>
    <w:rsid w:val="00432EF4"/>
    <w:rsid w:val="00445EF7"/>
    <w:rsid w:val="004533C3"/>
    <w:rsid w:val="00493789"/>
    <w:rsid w:val="00526D12"/>
    <w:rsid w:val="005438F4"/>
    <w:rsid w:val="005855D9"/>
    <w:rsid w:val="005B76AD"/>
    <w:rsid w:val="00620311"/>
    <w:rsid w:val="0064202F"/>
    <w:rsid w:val="00644D79"/>
    <w:rsid w:val="00651151"/>
    <w:rsid w:val="00654996"/>
    <w:rsid w:val="00657867"/>
    <w:rsid w:val="0067339D"/>
    <w:rsid w:val="006800BB"/>
    <w:rsid w:val="00683105"/>
    <w:rsid w:val="00715A14"/>
    <w:rsid w:val="00731A5F"/>
    <w:rsid w:val="00732D63"/>
    <w:rsid w:val="00746798"/>
    <w:rsid w:val="00754011"/>
    <w:rsid w:val="007730D6"/>
    <w:rsid w:val="0077730C"/>
    <w:rsid w:val="007C7CD2"/>
    <w:rsid w:val="007D0088"/>
    <w:rsid w:val="007F6844"/>
    <w:rsid w:val="007F7AAA"/>
    <w:rsid w:val="00800E61"/>
    <w:rsid w:val="0082036B"/>
    <w:rsid w:val="00821759"/>
    <w:rsid w:val="00824A86"/>
    <w:rsid w:val="00825B04"/>
    <w:rsid w:val="00842DC7"/>
    <w:rsid w:val="00851B8B"/>
    <w:rsid w:val="008527C2"/>
    <w:rsid w:val="00852882"/>
    <w:rsid w:val="00871B87"/>
    <w:rsid w:val="008832DE"/>
    <w:rsid w:val="008B75DD"/>
    <w:rsid w:val="008C25CC"/>
    <w:rsid w:val="008F5876"/>
    <w:rsid w:val="008F6845"/>
    <w:rsid w:val="00900FB4"/>
    <w:rsid w:val="009109BE"/>
    <w:rsid w:val="009256A7"/>
    <w:rsid w:val="00937C19"/>
    <w:rsid w:val="00944BAE"/>
    <w:rsid w:val="009569D9"/>
    <w:rsid w:val="00982004"/>
    <w:rsid w:val="009846A2"/>
    <w:rsid w:val="009C1629"/>
    <w:rsid w:val="009D6E05"/>
    <w:rsid w:val="00A57B7D"/>
    <w:rsid w:val="00AD1862"/>
    <w:rsid w:val="00AD641A"/>
    <w:rsid w:val="00AF76FD"/>
    <w:rsid w:val="00B12B34"/>
    <w:rsid w:val="00B139DA"/>
    <w:rsid w:val="00B15AC2"/>
    <w:rsid w:val="00B1639C"/>
    <w:rsid w:val="00B45330"/>
    <w:rsid w:val="00B61F4F"/>
    <w:rsid w:val="00B80E4C"/>
    <w:rsid w:val="00B81AD7"/>
    <w:rsid w:val="00B84C0F"/>
    <w:rsid w:val="00C076C2"/>
    <w:rsid w:val="00C205D1"/>
    <w:rsid w:val="00C43966"/>
    <w:rsid w:val="00C71083"/>
    <w:rsid w:val="00C801CF"/>
    <w:rsid w:val="00D239A1"/>
    <w:rsid w:val="00D33134"/>
    <w:rsid w:val="00D46745"/>
    <w:rsid w:val="00D54BD1"/>
    <w:rsid w:val="00D572D6"/>
    <w:rsid w:val="00D62B81"/>
    <w:rsid w:val="00D644AA"/>
    <w:rsid w:val="00D7668D"/>
    <w:rsid w:val="00DB20C3"/>
    <w:rsid w:val="00DC135B"/>
    <w:rsid w:val="00E15460"/>
    <w:rsid w:val="00E1724C"/>
    <w:rsid w:val="00E47954"/>
    <w:rsid w:val="00E73FFA"/>
    <w:rsid w:val="00E83AB1"/>
    <w:rsid w:val="00EC2385"/>
    <w:rsid w:val="00EC2D50"/>
    <w:rsid w:val="00ED67C1"/>
    <w:rsid w:val="00EE5C9D"/>
    <w:rsid w:val="00F01882"/>
    <w:rsid w:val="00F11A35"/>
    <w:rsid w:val="00F23E6A"/>
    <w:rsid w:val="00F45A2F"/>
    <w:rsid w:val="00F525CF"/>
    <w:rsid w:val="00F84371"/>
    <w:rsid w:val="00FB249D"/>
    <w:rsid w:val="00FB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iPriority w:val="99"/>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99"/>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link w:val="NoSpacingChar"/>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Body">
    <w:name w:val="Body"/>
    <w:rsid w:val="00C205D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NoSpacingChar">
    <w:name w:val="No Spacing Char"/>
    <w:link w:val="NoSpacing"/>
    <w:uiPriority w:val="1"/>
    <w:rsid w:val="00C205D1"/>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C205D1"/>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Standard">
    <w:name w:val="Standard"/>
    <w:rsid w:val="00C205D1"/>
    <w:pPr>
      <w:widowControl w:val="0"/>
      <w:suppressAutoHyphens/>
      <w:autoSpaceDN w:val="0"/>
      <w:spacing w:after="0" w:line="240" w:lineRule="auto"/>
      <w:textAlignment w:val="baseline"/>
    </w:pPr>
    <w:rPr>
      <w:rFonts w:ascii="Times New Roman" w:eastAsia="Calibri" w:hAnsi="Times New Roman" w:cs="Times New Roman"/>
      <w:kern w:val="3"/>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318070705">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7C96-996C-4B9D-86D9-FF03C9B1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9841</Words>
  <Characters>5610</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17</cp:revision>
  <cp:lastPrinted>2025-10-14T12:39:00Z</cp:lastPrinted>
  <dcterms:created xsi:type="dcterms:W3CDTF">2024-03-12T14:10:00Z</dcterms:created>
  <dcterms:modified xsi:type="dcterms:W3CDTF">2025-10-17T08:01:00Z</dcterms:modified>
</cp:coreProperties>
</file>