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Kompetencijų vertinimo užduočių</w:t>
      </w: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vertinimo organizavimo ir</w:t>
      </w: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vykdymo reglamento </w:t>
      </w: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priedas</w:t>
      </w:r>
    </w:p>
    <w:p w:rsidR="00277690" w:rsidRDefault="00277690" w:rsidP="00277690">
      <w:pPr>
        <w:jc w:val="center"/>
        <w:rPr>
          <w:b/>
          <w:sz w:val="24"/>
          <w:szCs w:val="24"/>
        </w:rPr>
      </w:pPr>
      <w:r w:rsidRPr="00E5693D">
        <w:rPr>
          <w:b/>
          <w:sz w:val="24"/>
          <w:szCs w:val="24"/>
        </w:rPr>
        <w:t>KOMPETENCIJ</w:t>
      </w:r>
      <w:r>
        <w:rPr>
          <w:b/>
          <w:sz w:val="24"/>
          <w:szCs w:val="24"/>
        </w:rPr>
        <w:t xml:space="preserve">Ų VERTINIMO UŽDUOČIŲ VERTINIMO </w:t>
      </w:r>
      <w:r w:rsidRPr="00E5693D">
        <w:rPr>
          <w:b/>
          <w:sz w:val="24"/>
          <w:szCs w:val="24"/>
        </w:rPr>
        <w:t>ATASKAITA</w:t>
      </w:r>
    </w:p>
    <w:p w:rsidR="00277690" w:rsidRPr="00E5693D" w:rsidRDefault="00277690" w:rsidP="00277690">
      <w:pPr>
        <w:jc w:val="center"/>
        <w:rPr>
          <w:b/>
          <w:sz w:val="24"/>
          <w:szCs w:val="24"/>
        </w:rPr>
      </w:pPr>
    </w:p>
    <w:p w:rsidR="00277690" w:rsidRPr="00E5693D" w:rsidRDefault="00277690" w:rsidP="00277690">
      <w:pPr>
        <w:jc w:val="center"/>
        <w:rPr>
          <w:sz w:val="24"/>
          <w:szCs w:val="24"/>
        </w:rPr>
      </w:pPr>
      <w:r w:rsidRPr="00E5693D">
        <w:rPr>
          <w:sz w:val="24"/>
          <w:szCs w:val="24"/>
        </w:rPr>
        <w:t>20.. m.                mėn.     d.</w:t>
      </w:r>
    </w:p>
    <w:p w:rsidR="00277690" w:rsidRPr="00E5693D" w:rsidRDefault="00277690" w:rsidP="00277690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 w:rsidRPr="00E5693D">
        <w:rPr>
          <w:szCs w:val="24"/>
        </w:rPr>
        <w:t>Bendra informacija</w:t>
      </w:r>
    </w:p>
    <w:tbl>
      <w:tblPr>
        <w:tblStyle w:val="Lentelstinklelis"/>
        <w:tblW w:w="13025" w:type="dxa"/>
        <w:tblInd w:w="720" w:type="dxa"/>
        <w:tblLook w:val="04A0" w:firstRow="1" w:lastRow="0" w:firstColumn="1" w:lastColumn="0" w:noHBand="0" w:noVBand="1"/>
      </w:tblPr>
      <w:tblGrid>
        <w:gridCol w:w="6505"/>
        <w:gridCol w:w="6520"/>
      </w:tblGrid>
      <w:tr w:rsidR="00277690" w:rsidRPr="00E5693D" w:rsidTr="009C17EE">
        <w:tc>
          <w:tcPr>
            <w:tcW w:w="650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Eksperto</w:t>
            </w:r>
            <w:r w:rsidRPr="00E5693D">
              <w:rPr>
                <w:szCs w:val="24"/>
              </w:rPr>
              <w:t xml:space="preserve"> vardas, pavardė</w:t>
            </w:r>
          </w:p>
        </w:tc>
        <w:tc>
          <w:tcPr>
            <w:tcW w:w="652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277690" w:rsidRPr="00E5693D" w:rsidTr="009C17EE">
        <w:tc>
          <w:tcPr>
            <w:tcW w:w="650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Vertinimo laikotarpis</w:t>
            </w:r>
          </w:p>
        </w:tc>
        <w:tc>
          <w:tcPr>
            <w:tcW w:w="652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277690" w:rsidRPr="00E5693D" w:rsidTr="009C17EE">
        <w:tc>
          <w:tcPr>
            <w:tcW w:w="650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-2" w:firstLineChars="0" w:firstLine="0"/>
              <w:rPr>
                <w:szCs w:val="24"/>
              </w:rPr>
            </w:pPr>
            <w:r>
              <w:rPr>
                <w:szCs w:val="24"/>
              </w:rPr>
              <w:t>Kvalifikacijos / mokymo programos</w:t>
            </w:r>
            <w:r w:rsidRPr="00E5693D">
              <w:rPr>
                <w:szCs w:val="24"/>
              </w:rPr>
              <w:t xml:space="preserve"> pavadinimas ir lygis pagal Lietuvos kvalifikacijų sandarą (LTKS)</w:t>
            </w:r>
          </w:p>
        </w:tc>
        <w:tc>
          <w:tcPr>
            <w:tcW w:w="652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277690" w:rsidRPr="00E5693D" w:rsidTr="009C17EE">
        <w:tc>
          <w:tcPr>
            <w:tcW w:w="650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V</w:t>
            </w:r>
            <w:r>
              <w:rPr>
                <w:szCs w:val="24"/>
              </w:rPr>
              <w:t>ertintų</w:t>
            </w:r>
            <w:r w:rsidRPr="00E5693D">
              <w:rPr>
                <w:szCs w:val="24"/>
              </w:rPr>
              <w:t xml:space="preserve"> užduočių tipas </w:t>
            </w:r>
            <w:r w:rsidRPr="00E5693D">
              <w:rPr>
                <w:i/>
                <w:szCs w:val="24"/>
              </w:rPr>
              <w:t>(pažymėkite)</w:t>
            </w:r>
          </w:p>
        </w:tc>
        <w:tc>
          <w:tcPr>
            <w:tcW w:w="6520" w:type="dxa"/>
          </w:tcPr>
          <w:p w:rsidR="00277690" w:rsidRPr="00E5693D" w:rsidRDefault="00277690" w:rsidP="009C17EE">
            <w:pPr>
              <w:pStyle w:val="Sraopastraipa"/>
              <w:tabs>
                <w:tab w:val="left" w:pos="1756"/>
              </w:tabs>
              <w:spacing w:line="240" w:lineRule="auto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3073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Teorinės dalies (žinių) vertinimo užduotys</w:t>
            </w:r>
          </w:p>
          <w:p w:rsidR="00277690" w:rsidRPr="00E5693D" w:rsidRDefault="00277690" w:rsidP="009C17EE">
            <w:pPr>
              <w:pStyle w:val="Sraopastraipa"/>
              <w:tabs>
                <w:tab w:val="left" w:pos="2595"/>
              </w:tabs>
              <w:spacing w:line="240" w:lineRule="auto"/>
              <w:ind w:left="0" w:hanging="2"/>
              <w:rPr>
                <w:szCs w:val="24"/>
              </w:rPr>
            </w:pPr>
            <w:sdt>
              <w:sdtPr>
                <w:rPr>
                  <w:szCs w:val="24"/>
                </w:rPr>
                <w:id w:val="14313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93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5693D">
              <w:rPr>
                <w:szCs w:val="24"/>
              </w:rPr>
              <w:t xml:space="preserve"> Praktinės dalies (gebėjimų) vertinimo užduotys</w:t>
            </w:r>
          </w:p>
        </w:tc>
      </w:tr>
    </w:tbl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 w:rsidRPr="00E5693D">
        <w:rPr>
          <w:szCs w:val="24"/>
        </w:rPr>
        <w:t>Teorinės dalies (žinių) vertinimo užduočių v</w:t>
      </w:r>
      <w:r>
        <w:rPr>
          <w:szCs w:val="24"/>
        </w:rPr>
        <w:t>ertinimo</w:t>
      </w:r>
      <w:r w:rsidRPr="00E5693D">
        <w:rPr>
          <w:szCs w:val="24"/>
        </w:rPr>
        <w:t xml:space="preserve"> rezultatai ir išvados</w:t>
      </w:r>
    </w:p>
    <w:tbl>
      <w:tblPr>
        <w:tblStyle w:val="Lentelstinklelis"/>
        <w:tblW w:w="13025" w:type="dxa"/>
        <w:tblInd w:w="720" w:type="dxa"/>
        <w:tblLook w:val="04A0" w:firstRow="1" w:lastRow="0" w:firstColumn="1" w:lastColumn="0" w:noHBand="0" w:noVBand="1"/>
      </w:tblPr>
      <w:tblGrid>
        <w:gridCol w:w="570"/>
        <w:gridCol w:w="12455"/>
      </w:tblGrid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Eil. nr.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Vertinimo kriterijus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 xml:space="preserve">Užduotys atitinka </w:t>
            </w:r>
            <w:r>
              <w:rPr>
                <w:szCs w:val="24"/>
              </w:rPr>
              <w:t xml:space="preserve">nurodytas </w:t>
            </w:r>
            <w:r w:rsidRPr="00E5693D">
              <w:rPr>
                <w:szCs w:val="24"/>
              </w:rPr>
              <w:t xml:space="preserve">profesines kompetencijas 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2.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turi ne mažiau kaip 4 atsakymų alternatyvas (jei taikoma)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3.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Atsižvelgiant į klausimo sudėtingumą, teisingai numatytas gebėjimų lygis (G1 arba G2)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4.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Tarp užduočių nėra klausimų, kurie būtų šališki, diskriminuotų ar žeistų tam tikras vertinamųjų grupes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5.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formuluotėse yra </w:t>
            </w:r>
            <w:r>
              <w:rPr>
                <w:szCs w:val="24"/>
              </w:rPr>
              <w:t xml:space="preserve">įvardijama </w:t>
            </w:r>
            <w:r w:rsidRPr="00AD79FE">
              <w:rPr>
                <w:szCs w:val="24"/>
              </w:rPr>
              <w:t>aiški problema, klausimas, į kurį turi atsakyti vertinamieji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6.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yra nedviprasmiškos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7.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Užduočių formuluotėse nėra perteklinės, klaidinančios, neprasmingos informacijos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8.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</w:t>
            </w:r>
            <w:r w:rsidRPr="00AD79FE">
              <w:rPr>
                <w:szCs w:val="24"/>
                <w:u w:val="single"/>
              </w:rPr>
              <w:t>teisingi</w:t>
            </w:r>
            <w:r w:rsidRPr="00AD79FE">
              <w:rPr>
                <w:szCs w:val="24"/>
              </w:rPr>
              <w:t xml:space="preserve"> atsakymo variantai yra nediskutuotinai teisingi, nėra per daug išsiskiriantys ir lengvai nuspėjami.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9.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 xml:space="preserve">Užduočių </w:t>
            </w:r>
            <w:r w:rsidRPr="00AD79FE">
              <w:rPr>
                <w:szCs w:val="24"/>
                <w:u w:val="single"/>
              </w:rPr>
              <w:t>neteisingi</w:t>
            </w:r>
            <w:r w:rsidRPr="00AD79FE">
              <w:rPr>
                <w:szCs w:val="24"/>
              </w:rPr>
              <w:t xml:space="preserve"> atsakymo variantai yra nediskutuotinai neteisingi, nėra per daug išsiskiriantys ir lengvai nuspėjami.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10.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Užduotyse pateikti atsakymo variantai tarpusavyje nesusiję</w:t>
            </w:r>
          </w:p>
        </w:tc>
      </w:tr>
      <w:tr w:rsidR="00277690" w:rsidRPr="00E5693D" w:rsidTr="009C17EE">
        <w:tc>
          <w:tcPr>
            <w:tcW w:w="570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11.</w:t>
            </w:r>
          </w:p>
        </w:tc>
        <w:tc>
          <w:tcPr>
            <w:tcW w:w="12455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Tarp užduočių atsakymo variantų pasirinkimo nėra tokių atsakymų kaip „visi atsakymai teisingi“ arba „nė vienas iš paminėtų“ ar panašių formuluočių.</w:t>
            </w:r>
          </w:p>
        </w:tc>
      </w:tr>
    </w:tbl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lastRenderedPageBreak/>
        <w:t>Išvados</w:t>
      </w:r>
    </w:p>
    <w:tbl>
      <w:tblPr>
        <w:tblStyle w:val="Lentelstinklelis"/>
        <w:tblW w:w="13025" w:type="dxa"/>
        <w:tblInd w:w="720" w:type="dxa"/>
        <w:tblLook w:val="04A0" w:firstRow="1" w:lastRow="0" w:firstColumn="1" w:lastColumn="0" w:noHBand="0" w:noVBand="1"/>
      </w:tblPr>
      <w:tblGrid>
        <w:gridCol w:w="13025"/>
      </w:tblGrid>
      <w:tr w:rsidR="00277690" w:rsidRPr="00E5693D" w:rsidTr="009C17EE">
        <w:tc>
          <w:tcPr>
            <w:tcW w:w="13025" w:type="dxa"/>
          </w:tcPr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</w:tbl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Default="00277690" w:rsidP="00277690">
      <w:pPr>
        <w:pStyle w:val="Sraopastraipa"/>
        <w:ind w:left="0" w:hanging="2"/>
        <w:rPr>
          <w:szCs w:val="24"/>
        </w:rPr>
      </w:pPr>
      <w:sdt>
        <w:sdtPr>
          <w:rPr>
            <w:szCs w:val="24"/>
          </w:rPr>
          <w:id w:val="4734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693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5693D">
        <w:rPr>
          <w:szCs w:val="24"/>
        </w:rPr>
        <w:t xml:space="preserve"> Patvirtinu, kad</w:t>
      </w:r>
      <w:r>
        <w:rPr>
          <w:szCs w:val="24"/>
        </w:rPr>
        <w:t xml:space="preserve"> naudojantis elekt</w:t>
      </w:r>
      <w:r w:rsidRPr="00E5693D">
        <w:rPr>
          <w:szCs w:val="24"/>
        </w:rPr>
        <w:t>r</w:t>
      </w:r>
      <w:r>
        <w:rPr>
          <w:szCs w:val="24"/>
        </w:rPr>
        <w:t>on</w:t>
      </w:r>
      <w:r w:rsidRPr="00E5693D">
        <w:rPr>
          <w:szCs w:val="24"/>
        </w:rPr>
        <w:t xml:space="preserve">iniu įrankiu, skirtu kompetencijų vertinimo užduočių kūrimui ir saugojimui, peržiūrėjau </w:t>
      </w:r>
      <w:r>
        <w:rPr>
          <w:szCs w:val="24"/>
        </w:rPr>
        <w:t>visas sukurtas užduotis ir patvirtinu, kad jos yra tinkamos asmens įgytų kompetencijų vertinimui</w:t>
      </w: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numPr>
          <w:ilvl w:val="0"/>
          <w:numId w:val="1"/>
        </w:numPr>
        <w:suppressAutoHyphens w:val="0"/>
        <w:spacing w:after="160" w:line="259" w:lineRule="auto"/>
        <w:ind w:leftChars="0" w:firstLineChars="0"/>
        <w:contextualSpacing/>
        <w:jc w:val="left"/>
        <w:textDirection w:val="lrTb"/>
        <w:textAlignment w:val="auto"/>
        <w:outlineLvl w:val="9"/>
        <w:rPr>
          <w:szCs w:val="24"/>
        </w:rPr>
      </w:pPr>
      <w:r w:rsidRPr="00E5693D">
        <w:rPr>
          <w:szCs w:val="24"/>
        </w:rPr>
        <w:t xml:space="preserve">Praktinės dalies (gebėjimų) vertinimo užduočių </w:t>
      </w:r>
      <w:r>
        <w:rPr>
          <w:szCs w:val="24"/>
        </w:rPr>
        <w:t>vertinimo</w:t>
      </w:r>
      <w:r w:rsidRPr="00E5693D">
        <w:rPr>
          <w:szCs w:val="24"/>
        </w:rPr>
        <w:t xml:space="preserve"> rezultatai ir išvados</w:t>
      </w:r>
    </w:p>
    <w:tbl>
      <w:tblPr>
        <w:tblStyle w:val="Lentelstinklelis"/>
        <w:tblW w:w="13025" w:type="dxa"/>
        <w:tblInd w:w="720" w:type="dxa"/>
        <w:tblLook w:val="04A0" w:firstRow="1" w:lastRow="0" w:firstColumn="1" w:lastColumn="0" w:noHBand="0" w:noVBand="1"/>
      </w:tblPr>
      <w:tblGrid>
        <w:gridCol w:w="693"/>
        <w:gridCol w:w="12332"/>
      </w:tblGrid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Eil. nr.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jc w:val="center"/>
              <w:rPr>
                <w:b/>
                <w:szCs w:val="24"/>
              </w:rPr>
            </w:pPr>
            <w:r w:rsidRPr="00E5693D">
              <w:rPr>
                <w:b/>
                <w:szCs w:val="24"/>
              </w:rPr>
              <w:t>Vertinimo kriterijus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Užduotis parengta laikantis reikalavimų praktinės dalies vertinimo užduoties struktūrinėms dalims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2.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Užduotis atitinka užduoties tipą (darbo proceso užduotis, atskiras profesinės veiklos operacijas apimanti užduotis)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3.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 w:themeColor="text1"/>
                <w:szCs w:val="24"/>
              </w:rPr>
              <w:t>Užduotys atitinka profesines kompetencijas, nurodytas užduotyje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4.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Užduotyse numatyta vertinti ne mažiau kaip 2 kompetencijas</w:t>
            </w:r>
            <w:r>
              <w:rPr>
                <w:szCs w:val="24"/>
              </w:rPr>
              <w:t xml:space="preserve"> </w:t>
            </w:r>
            <w:r w:rsidRPr="00AD79FE">
              <w:rPr>
                <w:szCs w:val="24"/>
              </w:rPr>
              <w:t>(jei taikoma)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5.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 w:themeColor="text1"/>
                <w:szCs w:val="24"/>
              </w:rPr>
              <w:t>Užduotyse aiškiai apibrėžta, ką ir kokia seka vertinamasis turi atlikti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6.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/>
                <w:szCs w:val="24"/>
              </w:rPr>
              <w:t>Užduotyse aiškiai nurodyti veiklos atlikimo reikalavimai (išmatavimai, fizinės ir funkcinės savybės, užduoties atlikimo sąlygos, užduoties atlikimo trukmė)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7.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Numatyta optimali užduočių atlikimo ir praktinės dalies vertinimo trukmė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8.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color w:val="000000"/>
                <w:szCs w:val="24"/>
              </w:rPr>
              <w:t>Pateiktas išsamus ir aiškus užduočiai atlikti reikalingų materialiųjų išteklių aprašymas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9.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Vertinimo kriterijai suformuluoti aiškiai, yra realūs ir pamatuojami, objektyvūs ir pagrįsti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E5693D">
              <w:rPr>
                <w:szCs w:val="24"/>
              </w:rPr>
              <w:t>10.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Vertinimo kriterijų vertės yra adekvačios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B40D8">
              <w:rPr>
                <w:szCs w:val="24"/>
              </w:rPr>
              <w:t>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Užduotys atitinka praktinių užduočių sudarymo pagrindinius principus</w:t>
            </w:r>
          </w:p>
        </w:tc>
      </w:tr>
      <w:tr w:rsidR="00277690" w:rsidRPr="00E5693D" w:rsidTr="009C17EE">
        <w:tc>
          <w:tcPr>
            <w:tcW w:w="693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7B40D8">
              <w:rPr>
                <w:szCs w:val="24"/>
              </w:rPr>
              <w:t>.</w:t>
            </w:r>
          </w:p>
        </w:tc>
        <w:tc>
          <w:tcPr>
            <w:tcW w:w="12332" w:type="dxa"/>
          </w:tcPr>
          <w:p w:rsidR="00277690" w:rsidRPr="00E5693D" w:rsidRDefault="00277690" w:rsidP="009C17EE">
            <w:pPr>
              <w:pStyle w:val="Sraopastraipa"/>
              <w:spacing w:line="240" w:lineRule="auto"/>
              <w:ind w:left="0" w:hanging="2"/>
              <w:rPr>
                <w:szCs w:val="24"/>
              </w:rPr>
            </w:pPr>
            <w:r w:rsidRPr="00AD79FE">
              <w:rPr>
                <w:szCs w:val="24"/>
              </w:rPr>
              <w:t>Parengta ne mažiau kaip 10 užduočių</w:t>
            </w:r>
            <w:r>
              <w:rPr>
                <w:szCs w:val="24"/>
              </w:rPr>
              <w:t xml:space="preserve"> </w:t>
            </w:r>
            <w:r w:rsidRPr="00AD79FE">
              <w:rPr>
                <w:szCs w:val="24"/>
              </w:rPr>
              <w:t>(jei taikoma)</w:t>
            </w:r>
          </w:p>
        </w:tc>
      </w:tr>
    </w:tbl>
    <w:p w:rsidR="00277690" w:rsidRPr="009A1F8B" w:rsidRDefault="00277690" w:rsidP="00277690">
      <w:pPr>
        <w:ind w:left="-1"/>
        <w:rPr>
          <w:sz w:val="24"/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>Išvados</w:t>
      </w:r>
    </w:p>
    <w:tbl>
      <w:tblPr>
        <w:tblStyle w:val="Lentelstinklelis"/>
        <w:tblW w:w="13025" w:type="dxa"/>
        <w:tblInd w:w="720" w:type="dxa"/>
        <w:tblLook w:val="04A0" w:firstRow="1" w:lastRow="0" w:firstColumn="1" w:lastColumn="0" w:noHBand="0" w:noVBand="1"/>
      </w:tblPr>
      <w:tblGrid>
        <w:gridCol w:w="13025"/>
      </w:tblGrid>
      <w:tr w:rsidR="00277690" w:rsidRPr="00E5693D" w:rsidTr="009C17EE">
        <w:tc>
          <w:tcPr>
            <w:tcW w:w="13025" w:type="dxa"/>
          </w:tcPr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  <w:p w:rsidR="00277690" w:rsidRPr="00E5693D" w:rsidRDefault="00277690" w:rsidP="009C17EE">
            <w:pPr>
              <w:pStyle w:val="Sraopastraipa"/>
              <w:ind w:left="0" w:hanging="2"/>
              <w:rPr>
                <w:szCs w:val="24"/>
              </w:rPr>
            </w:pPr>
          </w:p>
        </w:tc>
      </w:tr>
    </w:tbl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sdt>
        <w:sdtPr>
          <w:rPr>
            <w:szCs w:val="24"/>
          </w:rPr>
          <w:id w:val="-1179273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693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E5693D">
        <w:rPr>
          <w:szCs w:val="24"/>
        </w:rPr>
        <w:t xml:space="preserve"> </w:t>
      </w:r>
      <w:r w:rsidRPr="009A1F8B">
        <w:rPr>
          <w:szCs w:val="24"/>
        </w:rPr>
        <w:t>Patvirtinu, kad naudojantis elekt</w:t>
      </w:r>
      <w:r>
        <w:rPr>
          <w:szCs w:val="24"/>
        </w:rPr>
        <w:t>ron</w:t>
      </w:r>
      <w:r w:rsidRPr="009A1F8B">
        <w:rPr>
          <w:szCs w:val="24"/>
        </w:rPr>
        <w:t>iniu įrankiu, skirtu kompetencijų vertinimo užduočių kūrimui ir saugojimui, peržiūrėjau visas sukurtas užduotis ir patvirtinu, kad jos yra tinkamos asmens įgytų kompetencijų vertinimui</w:t>
      </w: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ab/>
      </w: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 xml:space="preserve">____________________   </w:t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  <w:t xml:space="preserve"> _____________________________________________ </w:t>
      </w:r>
    </w:p>
    <w:p w:rsidR="00277690" w:rsidRPr="00E5693D" w:rsidRDefault="00277690" w:rsidP="00277690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 xml:space="preserve">            (Parašas)                                          </w:t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</w:r>
      <w:r w:rsidRPr="00E5693D">
        <w:rPr>
          <w:szCs w:val="24"/>
        </w:rPr>
        <w:tab/>
        <w:t xml:space="preserve">   (Vardas, pavardė)</w:t>
      </w: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</w:p>
    <w:p w:rsidR="00277690" w:rsidRDefault="00277690" w:rsidP="0027769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rPr>
          <w:color w:val="000000"/>
          <w:sz w:val="24"/>
          <w:szCs w:val="24"/>
        </w:rPr>
        <w:sectPr w:rsidR="00277690" w:rsidSect="009D7CFE">
          <w:pgSz w:w="15840" w:h="12240" w:orient="landscape" w:code="1"/>
          <w:pgMar w:top="1701" w:right="1134" w:bottom="1185" w:left="1134" w:header="709" w:footer="709" w:gutter="0"/>
          <w:pgNumType w:start="0"/>
          <w:cols w:space="1296"/>
          <w:titlePg/>
        </w:sectPr>
      </w:pPr>
    </w:p>
    <w:p w:rsidR="00DA4947" w:rsidRDefault="00DA4947" w:rsidP="00277690">
      <w:bookmarkStart w:id="0" w:name="_GoBack"/>
      <w:bookmarkEnd w:id="0"/>
    </w:p>
    <w:sectPr w:rsidR="00DA4947" w:rsidSect="0027769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B7942"/>
    <w:multiLevelType w:val="hybridMultilevel"/>
    <w:tmpl w:val="6D98B9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90"/>
    <w:rsid w:val="00277690"/>
    <w:rsid w:val="00D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7E67"/>
  <w15:chartTrackingRefBased/>
  <w15:docId w15:val="{C911B3CC-2376-41E6-94B2-3C661CE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27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77690"/>
    <w:pPr>
      <w:suppressAutoHyphens/>
      <w:spacing w:line="288" w:lineRule="auto"/>
      <w:ind w:leftChars="-1" w:left="1296" w:hangingChars="1" w:hanging="1"/>
      <w:jc w:val="both"/>
      <w:textDirection w:val="btLr"/>
      <w:textAlignment w:val="top"/>
      <w:outlineLvl w:val="0"/>
    </w:pPr>
    <w:rPr>
      <w:position w:val="-1"/>
      <w:sz w:val="24"/>
    </w:rPr>
  </w:style>
  <w:style w:type="table" w:styleId="Lentelstinklelis">
    <w:name w:val="Table Grid"/>
    <w:basedOn w:val="prastojilentel"/>
    <w:uiPriority w:val="39"/>
    <w:rsid w:val="00277690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Skrabulienė</dc:creator>
  <cp:keywords/>
  <dc:description/>
  <cp:lastModifiedBy>Edita Skrabulienė</cp:lastModifiedBy>
  <cp:revision>1</cp:revision>
  <dcterms:created xsi:type="dcterms:W3CDTF">2026-03-24T07:47:00Z</dcterms:created>
  <dcterms:modified xsi:type="dcterms:W3CDTF">2026-03-24T07:48:00Z</dcterms:modified>
</cp:coreProperties>
</file>