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1F9" w:rsidRPr="00A50145" w:rsidRDefault="00C721F9" w:rsidP="00F30D35">
      <w:pPr>
        <w:spacing w:before="360" w:line="480" w:lineRule="auto"/>
        <w:ind w:firstLine="0"/>
        <w:jc w:val="center"/>
        <w:rPr>
          <w:caps/>
        </w:rPr>
      </w:pPr>
      <w:bookmarkStart w:id="0" w:name="OLE_LINK2"/>
      <w:bookmarkStart w:id="1" w:name="_GoBack"/>
      <w:bookmarkEnd w:id="1"/>
      <w:r>
        <w:rPr>
          <w:rFonts w:asciiTheme="minorHAnsi" w:hAnsiTheme="minorHAnsi"/>
          <w:b/>
          <w:caps/>
          <w:sz w:val="48"/>
          <w:szCs w:val="48"/>
        </w:rPr>
        <w:t>ŠVIetimo valdymo informacinė sistema</w:t>
      </w:r>
    </w:p>
    <w:p w:rsidR="00C721F9" w:rsidRPr="00A50145" w:rsidRDefault="00805679" w:rsidP="00F30D35">
      <w:pPr>
        <w:spacing w:before="360" w:line="480" w:lineRule="auto"/>
        <w:ind w:firstLine="0"/>
        <w:jc w:val="center"/>
        <w:rPr>
          <w:sz w:val="40"/>
          <w:szCs w:val="40"/>
        </w:rPr>
      </w:pPr>
      <w:r>
        <w:rPr>
          <w:sz w:val="40"/>
          <w:szCs w:val="40"/>
        </w:rPr>
        <w:t>Profesinio mokymosi</w:t>
      </w:r>
      <w:r w:rsidR="00FB400A">
        <w:rPr>
          <w:sz w:val="40"/>
          <w:szCs w:val="40"/>
        </w:rPr>
        <w:t xml:space="preserve"> veiklos savianalizės rodiklių ataskaitos ir formos</w:t>
      </w:r>
      <w:r w:rsidR="00C721F9">
        <w:rPr>
          <w:sz w:val="40"/>
          <w:szCs w:val="40"/>
        </w:rPr>
        <w:t xml:space="preserve"> naudotojo vadovas</w:t>
      </w:r>
    </w:p>
    <w:p w:rsidR="00C721F9" w:rsidRPr="00A50145" w:rsidRDefault="00C721F9" w:rsidP="00F30D35">
      <w:pPr>
        <w:spacing w:before="360" w:line="480" w:lineRule="auto"/>
        <w:ind w:firstLine="0"/>
        <w:jc w:val="center"/>
        <w:rPr>
          <w:sz w:val="40"/>
          <w:szCs w:val="40"/>
        </w:rPr>
      </w:pPr>
      <w:r>
        <w:rPr>
          <w:sz w:val="40"/>
          <w:szCs w:val="40"/>
        </w:rPr>
        <w:t>ŠVIS</w:t>
      </w:r>
    </w:p>
    <w:p w:rsidR="00C721F9" w:rsidRPr="00A50145" w:rsidRDefault="00C721F9" w:rsidP="00F30D35">
      <w:pPr>
        <w:spacing w:before="480" w:line="480" w:lineRule="auto"/>
        <w:ind w:firstLine="0"/>
        <w:jc w:val="center"/>
      </w:pPr>
      <w:r w:rsidRPr="00A50145">
        <w:rPr>
          <w:sz w:val="28"/>
          <w:szCs w:val="28"/>
        </w:rPr>
        <w:t>Versija</w:t>
      </w:r>
      <w:r>
        <w:rPr>
          <w:sz w:val="28"/>
          <w:szCs w:val="28"/>
        </w:rPr>
        <w:t xml:space="preserve"> 1.</w:t>
      </w:r>
      <w:r w:rsidR="00F30D35">
        <w:rPr>
          <w:sz w:val="28"/>
          <w:szCs w:val="28"/>
        </w:rPr>
        <w:t>1</w:t>
      </w:r>
    </w:p>
    <w:sdt>
      <w:sdtPr>
        <w:rPr>
          <w:rFonts w:ascii="Tahoma" w:eastAsiaTheme="minorHAnsi" w:hAnsi="Tahoma" w:cstheme="minorBidi"/>
          <w:color w:val="auto"/>
          <w:sz w:val="22"/>
          <w:szCs w:val="22"/>
          <w:lang w:val="lt-LT"/>
        </w:rPr>
        <w:id w:val="-906382023"/>
        <w:docPartObj>
          <w:docPartGallery w:val="Table of Contents"/>
          <w:docPartUnique/>
        </w:docPartObj>
      </w:sdtPr>
      <w:sdtEndPr>
        <w:rPr>
          <w:b/>
          <w:bCs/>
          <w:noProof/>
        </w:rPr>
      </w:sdtEndPr>
      <w:sdtContent>
        <w:p w:rsidR="007C654F" w:rsidRPr="007C654F" w:rsidRDefault="007C654F" w:rsidP="007C654F">
          <w:pPr>
            <w:pStyle w:val="Turinioantrat"/>
            <w:jc w:val="center"/>
            <w:rPr>
              <w:b/>
              <w:color w:val="auto"/>
              <w:lang w:val="lt-LT"/>
            </w:rPr>
          </w:pPr>
          <w:r w:rsidRPr="007C654F">
            <w:rPr>
              <w:b/>
              <w:color w:val="auto"/>
              <w:lang w:val="lt-LT"/>
            </w:rPr>
            <w:t>Turinys</w:t>
          </w:r>
        </w:p>
        <w:p w:rsidR="001061C8" w:rsidRDefault="007C654F">
          <w:pPr>
            <w:pStyle w:val="Turinys1"/>
            <w:rPr>
              <w:rFonts w:asciiTheme="minorHAnsi" w:eastAsiaTheme="minorEastAsia" w:hAnsiTheme="minorHAnsi"/>
              <w:lang w:eastAsia="lt-LT"/>
            </w:rPr>
          </w:pPr>
          <w:r>
            <w:rPr>
              <w:b/>
              <w:bCs/>
            </w:rPr>
            <w:fldChar w:fldCharType="begin"/>
          </w:r>
          <w:r>
            <w:rPr>
              <w:b/>
              <w:bCs/>
            </w:rPr>
            <w:instrText xml:space="preserve"> TOC \o "1-3" \h \z \u </w:instrText>
          </w:r>
          <w:r>
            <w:rPr>
              <w:b/>
              <w:bCs/>
            </w:rPr>
            <w:fldChar w:fldCharType="separate"/>
          </w:r>
          <w:hyperlink w:anchor="_Toc125362872" w:history="1">
            <w:r w:rsidR="001061C8" w:rsidRPr="00E32ACA">
              <w:rPr>
                <w:rStyle w:val="Hipersaitas"/>
              </w:rPr>
              <w:t>1</w:t>
            </w:r>
            <w:r w:rsidR="001061C8">
              <w:rPr>
                <w:rFonts w:asciiTheme="minorHAnsi" w:eastAsiaTheme="minorEastAsia" w:hAnsiTheme="minorHAnsi"/>
                <w:lang w:eastAsia="lt-LT"/>
              </w:rPr>
              <w:tab/>
            </w:r>
            <w:r w:rsidR="001061C8" w:rsidRPr="00E32ACA">
              <w:rPr>
                <w:rStyle w:val="Hipersaitas"/>
              </w:rPr>
              <w:t>Prisijungimas</w:t>
            </w:r>
            <w:r w:rsidR="001061C8">
              <w:rPr>
                <w:webHidden/>
              </w:rPr>
              <w:tab/>
            </w:r>
            <w:r w:rsidR="001061C8">
              <w:rPr>
                <w:webHidden/>
              </w:rPr>
              <w:fldChar w:fldCharType="begin"/>
            </w:r>
            <w:r w:rsidR="001061C8">
              <w:rPr>
                <w:webHidden/>
              </w:rPr>
              <w:instrText xml:space="preserve"> PAGEREF _Toc125362872 \h </w:instrText>
            </w:r>
            <w:r w:rsidR="001061C8">
              <w:rPr>
                <w:webHidden/>
              </w:rPr>
            </w:r>
            <w:r w:rsidR="001061C8">
              <w:rPr>
                <w:webHidden/>
              </w:rPr>
              <w:fldChar w:fldCharType="separate"/>
            </w:r>
            <w:r w:rsidR="00A066BA">
              <w:rPr>
                <w:webHidden/>
              </w:rPr>
              <w:t>3</w:t>
            </w:r>
            <w:r w:rsidR="001061C8">
              <w:rPr>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73" w:history="1">
            <w:r w:rsidR="001061C8" w:rsidRPr="00E32ACA">
              <w:rPr>
                <w:rStyle w:val="Hipersaitas"/>
                <w:noProof/>
              </w:rPr>
              <w:t>1.1</w:t>
            </w:r>
            <w:r w:rsidR="001061C8">
              <w:rPr>
                <w:rFonts w:asciiTheme="minorHAnsi" w:eastAsiaTheme="minorEastAsia" w:hAnsiTheme="minorHAnsi"/>
                <w:noProof/>
                <w:lang w:eastAsia="lt-LT"/>
              </w:rPr>
              <w:tab/>
            </w:r>
            <w:r w:rsidR="001061C8" w:rsidRPr="00E32ACA">
              <w:rPr>
                <w:rStyle w:val="Hipersaitas"/>
                <w:noProof/>
              </w:rPr>
              <w:t>ŠVIS kalbos pasikeitimas</w:t>
            </w:r>
            <w:r w:rsidR="001061C8">
              <w:rPr>
                <w:noProof/>
                <w:webHidden/>
              </w:rPr>
              <w:tab/>
            </w:r>
            <w:r w:rsidR="001061C8">
              <w:rPr>
                <w:noProof/>
                <w:webHidden/>
              </w:rPr>
              <w:fldChar w:fldCharType="begin"/>
            </w:r>
            <w:r w:rsidR="001061C8">
              <w:rPr>
                <w:noProof/>
                <w:webHidden/>
              </w:rPr>
              <w:instrText xml:space="preserve"> PAGEREF _Toc125362873 \h </w:instrText>
            </w:r>
            <w:r w:rsidR="001061C8">
              <w:rPr>
                <w:noProof/>
                <w:webHidden/>
              </w:rPr>
            </w:r>
            <w:r w:rsidR="001061C8">
              <w:rPr>
                <w:noProof/>
                <w:webHidden/>
              </w:rPr>
              <w:fldChar w:fldCharType="separate"/>
            </w:r>
            <w:r w:rsidR="00A066BA">
              <w:rPr>
                <w:noProof/>
                <w:webHidden/>
              </w:rPr>
              <w:t>3</w:t>
            </w:r>
            <w:r w:rsidR="001061C8">
              <w:rPr>
                <w:noProof/>
                <w:webHidden/>
              </w:rPr>
              <w:fldChar w:fldCharType="end"/>
            </w:r>
          </w:hyperlink>
        </w:p>
        <w:p w:rsidR="001061C8" w:rsidRDefault="001D2C87">
          <w:pPr>
            <w:pStyle w:val="Turinys1"/>
            <w:rPr>
              <w:rFonts w:asciiTheme="minorHAnsi" w:eastAsiaTheme="minorEastAsia" w:hAnsiTheme="minorHAnsi"/>
              <w:lang w:eastAsia="lt-LT"/>
            </w:rPr>
          </w:pPr>
          <w:hyperlink w:anchor="_Toc125362874" w:history="1">
            <w:r w:rsidR="001061C8" w:rsidRPr="00E32ACA">
              <w:rPr>
                <w:rStyle w:val="Hipersaitas"/>
              </w:rPr>
              <w:t>2</w:t>
            </w:r>
            <w:r w:rsidR="001061C8">
              <w:rPr>
                <w:rFonts w:asciiTheme="minorHAnsi" w:eastAsiaTheme="minorEastAsia" w:hAnsiTheme="minorHAnsi"/>
                <w:lang w:eastAsia="lt-LT"/>
              </w:rPr>
              <w:tab/>
            </w:r>
            <w:r w:rsidR="001061C8" w:rsidRPr="00E32ACA">
              <w:rPr>
                <w:rStyle w:val="Hipersaitas"/>
              </w:rPr>
              <w:t>PM savianalizės ataskaita ir pildymo forma</w:t>
            </w:r>
            <w:r w:rsidR="001061C8">
              <w:rPr>
                <w:webHidden/>
              </w:rPr>
              <w:tab/>
            </w:r>
            <w:r w:rsidR="001061C8">
              <w:rPr>
                <w:webHidden/>
              </w:rPr>
              <w:fldChar w:fldCharType="begin"/>
            </w:r>
            <w:r w:rsidR="001061C8">
              <w:rPr>
                <w:webHidden/>
              </w:rPr>
              <w:instrText xml:space="preserve"> PAGEREF _Toc125362874 \h </w:instrText>
            </w:r>
            <w:r w:rsidR="001061C8">
              <w:rPr>
                <w:webHidden/>
              </w:rPr>
            </w:r>
            <w:r w:rsidR="001061C8">
              <w:rPr>
                <w:webHidden/>
              </w:rPr>
              <w:fldChar w:fldCharType="separate"/>
            </w:r>
            <w:r w:rsidR="00A066BA">
              <w:rPr>
                <w:webHidden/>
              </w:rPr>
              <w:t>4</w:t>
            </w:r>
            <w:r w:rsidR="001061C8">
              <w:rPr>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75" w:history="1">
            <w:r w:rsidR="001061C8" w:rsidRPr="00E32ACA">
              <w:rPr>
                <w:rStyle w:val="Hipersaitas"/>
                <w:noProof/>
              </w:rPr>
              <w:t>2.1</w:t>
            </w:r>
            <w:r w:rsidR="001061C8">
              <w:rPr>
                <w:rFonts w:asciiTheme="minorHAnsi" w:eastAsiaTheme="minorEastAsia" w:hAnsiTheme="minorHAnsi"/>
                <w:noProof/>
                <w:lang w:eastAsia="lt-LT"/>
              </w:rPr>
              <w:tab/>
            </w:r>
            <w:r w:rsidR="001061C8" w:rsidRPr="00E32ACA">
              <w:rPr>
                <w:rStyle w:val="Hipersaitas"/>
                <w:noProof/>
              </w:rPr>
              <w:t>Kaip rasti savianalizės ataskaita?</w:t>
            </w:r>
            <w:r w:rsidR="001061C8">
              <w:rPr>
                <w:noProof/>
                <w:webHidden/>
              </w:rPr>
              <w:tab/>
            </w:r>
            <w:r w:rsidR="001061C8">
              <w:rPr>
                <w:noProof/>
                <w:webHidden/>
              </w:rPr>
              <w:fldChar w:fldCharType="begin"/>
            </w:r>
            <w:r w:rsidR="001061C8">
              <w:rPr>
                <w:noProof/>
                <w:webHidden/>
              </w:rPr>
              <w:instrText xml:space="preserve"> PAGEREF _Toc125362875 \h </w:instrText>
            </w:r>
            <w:r w:rsidR="001061C8">
              <w:rPr>
                <w:noProof/>
                <w:webHidden/>
              </w:rPr>
            </w:r>
            <w:r w:rsidR="001061C8">
              <w:rPr>
                <w:noProof/>
                <w:webHidden/>
              </w:rPr>
              <w:fldChar w:fldCharType="separate"/>
            </w:r>
            <w:r w:rsidR="00A066BA">
              <w:rPr>
                <w:noProof/>
                <w:webHidden/>
              </w:rPr>
              <w:t>4</w:t>
            </w:r>
            <w:r w:rsidR="001061C8">
              <w:rPr>
                <w:noProof/>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76" w:history="1">
            <w:r w:rsidR="001061C8" w:rsidRPr="00E32ACA">
              <w:rPr>
                <w:rStyle w:val="Hipersaitas"/>
                <w:noProof/>
              </w:rPr>
              <w:t>2.1</w:t>
            </w:r>
            <w:r w:rsidR="001061C8">
              <w:rPr>
                <w:rFonts w:asciiTheme="minorHAnsi" w:eastAsiaTheme="minorEastAsia" w:hAnsiTheme="minorHAnsi"/>
                <w:noProof/>
                <w:lang w:eastAsia="lt-LT"/>
              </w:rPr>
              <w:tab/>
            </w:r>
            <w:r w:rsidR="001061C8" w:rsidRPr="00E32ACA">
              <w:rPr>
                <w:rStyle w:val="Hipersaitas"/>
                <w:noProof/>
              </w:rPr>
              <w:t>Kaip rasti savianalizės pildymo formą?</w:t>
            </w:r>
            <w:r w:rsidR="001061C8">
              <w:rPr>
                <w:noProof/>
                <w:webHidden/>
              </w:rPr>
              <w:tab/>
            </w:r>
            <w:r w:rsidR="001061C8">
              <w:rPr>
                <w:noProof/>
                <w:webHidden/>
              </w:rPr>
              <w:fldChar w:fldCharType="begin"/>
            </w:r>
            <w:r w:rsidR="001061C8">
              <w:rPr>
                <w:noProof/>
                <w:webHidden/>
              </w:rPr>
              <w:instrText xml:space="preserve"> PAGEREF _Toc125362876 \h </w:instrText>
            </w:r>
            <w:r w:rsidR="001061C8">
              <w:rPr>
                <w:noProof/>
                <w:webHidden/>
              </w:rPr>
            </w:r>
            <w:r w:rsidR="001061C8">
              <w:rPr>
                <w:noProof/>
                <w:webHidden/>
              </w:rPr>
              <w:fldChar w:fldCharType="separate"/>
            </w:r>
            <w:r w:rsidR="00A066BA">
              <w:rPr>
                <w:noProof/>
                <w:webHidden/>
              </w:rPr>
              <w:t>5</w:t>
            </w:r>
            <w:r w:rsidR="001061C8">
              <w:rPr>
                <w:noProof/>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77" w:history="1">
            <w:r w:rsidR="001061C8" w:rsidRPr="00E32ACA">
              <w:rPr>
                <w:rStyle w:val="Hipersaitas"/>
                <w:noProof/>
              </w:rPr>
              <w:t>2.2</w:t>
            </w:r>
            <w:r w:rsidR="001061C8">
              <w:rPr>
                <w:rFonts w:asciiTheme="minorHAnsi" w:eastAsiaTheme="minorEastAsia" w:hAnsiTheme="minorHAnsi"/>
                <w:noProof/>
                <w:lang w:eastAsia="lt-LT"/>
              </w:rPr>
              <w:tab/>
            </w:r>
            <w:r w:rsidR="001061C8" w:rsidRPr="00E32ACA">
              <w:rPr>
                <w:rStyle w:val="Hipersaitas"/>
                <w:noProof/>
              </w:rPr>
              <w:t>PM veiklos savianalizės rodiklių ataskaita</w:t>
            </w:r>
            <w:r w:rsidR="001061C8">
              <w:rPr>
                <w:noProof/>
                <w:webHidden/>
              </w:rPr>
              <w:tab/>
            </w:r>
            <w:r w:rsidR="001061C8">
              <w:rPr>
                <w:noProof/>
                <w:webHidden/>
              </w:rPr>
              <w:fldChar w:fldCharType="begin"/>
            </w:r>
            <w:r w:rsidR="001061C8">
              <w:rPr>
                <w:noProof/>
                <w:webHidden/>
              </w:rPr>
              <w:instrText xml:space="preserve"> PAGEREF _Toc125362877 \h </w:instrText>
            </w:r>
            <w:r w:rsidR="001061C8">
              <w:rPr>
                <w:noProof/>
                <w:webHidden/>
              </w:rPr>
            </w:r>
            <w:r w:rsidR="001061C8">
              <w:rPr>
                <w:noProof/>
                <w:webHidden/>
              </w:rPr>
              <w:fldChar w:fldCharType="separate"/>
            </w:r>
            <w:r w:rsidR="00A066BA">
              <w:rPr>
                <w:noProof/>
                <w:webHidden/>
              </w:rPr>
              <w:t>5</w:t>
            </w:r>
            <w:r w:rsidR="001061C8">
              <w:rPr>
                <w:noProof/>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78" w:history="1">
            <w:r w:rsidR="001061C8" w:rsidRPr="00E32ACA">
              <w:rPr>
                <w:rStyle w:val="Hipersaitas"/>
                <w:noProof/>
              </w:rPr>
              <w:t>2.3</w:t>
            </w:r>
            <w:r w:rsidR="001061C8">
              <w:rPr>
                <w:rFonts w:asciiTheme="minorHAnsi" w:eastAsiaTheme="minorEastAsia" w:hAnsiTheme="minorHAnsi"/>
                <w:noProof/>
                <w:lang w:eastAsia="lt-LT"/>
              </w:rPr>
              <w:tab/>
            </w:r>
            <w:r w:rsidR="001061C8" w:rsidRPr="00E32ACA">
              <w:rPr>
                <w:rStyle w:val="Hipersaitas"/>
                <w:noProof/>
              </w:rPr>
              <w:t>PM veiklos savianalizės ataskaitos pildymo forma</w:t>
            </w:r>
            <w:r w:rsidR="001061C8">
              <w:rPr>
                <w:noProof/>
                <w:webHidden/>
              </w:rPr>
              <w:tab/>
            </w:r>
            <w:r w:rsidR="001061C8">
              <w:rPr>
                <w:noProof/>
                <w:webHidden/>
              </w:rPr>
              <w:fldChar w:fldCharType="begin"/>
            </w:r>
            <w:r w:rsidR="001061C8">
              <w:rPr>
                <w:noProof/>
                <w:webHidden/>
              </w:rPr>
              <w:instrText xml:space="preserve"> PAGEREF _Toc125362878 \h </w:instrText>
            </w:r>
            <w:r w:rsidR="001061C8">
              <w:rPr>
                <w:noProof/>
                <w:webHidden/>
              </w:rPr>
            </w:r>
            <w:r w:rsidR="001061C8">
              <w:rPr>
                <w:noProof/>
                <w:webHidden/>
              </w:rPr>
              <w:fldChar w:fldCharType="separate"/>
            </w:r>
            <w:r w:rsidR="00A066BA">
              <w:rPr>
                <w:noProof/>
                <w:webHidden/>
              </w:rPr>
              <w:t>8</w:t>
            </w:r>
            <w:r w:rsidR="001061C8">
              <w:rPr>
                <w:noProof/>
                <w:webHidden/>
              </w:rPr>
              <w:fldChar w:fldCharType="end"/>
            </w:r>
          </w:hyperlink>
        </w:p>
        <w:p w:rsidR="001061C8" w:rsidRDefault="001D2C87">
          <w:pPr>
            <w:pStyle w:val="Turinys1"/>
            <w:rPr>
              <w:rFonts w:asciiTheme="minorHAnsi" w:eastAsiaTheme="minorEastAsia" w:hAnsiTheme="minorHAnsi"/>
              <w:lang w:eastAsia="lt-LT"/>
            </w:rPr>
          </w:pPr>
          <w:hyperlink w:anchor="_Toc125362879" w:history="1">
            <w:r w:rsidR="001061C8" w:rsidRPr="00E32ACA">
              <w:rPr>
                <w:rStyle w:val="Hipersaitas"/>
              </w:rPr>
              <w:t>3</w:t>
            </w:r>
            <w:r w:rsidR="001061C8">
              <w:rPr>
                <w:rFonts w:asciiTheme="minorHAnsi" w:eastAsiaTheme="minorEastAsia" w:hAnsiTheme="minorHAnsi"/>
                <w:lang w:eastAsia="lt-LT"/>
              </w:rPr>
              <w:tab/>
            </w:r>
            <w:r w:rsidR="001061C8" w:rsidRPr="00E32ACA">
              <w:rPr>
                <w:rStyle w:val="Hipersaitas"/>
              </w:rPr>
              <w:t>Duomenų modeliai susiję su pildymo forma</w:t>
            </w:r>
            <w:r w:rsidR="001061C8">
              <w:rPr>
                <w:webHidden/>
              </w:rPr>
              <w:tab/>
            </w:r>
            <w:r w:rsidR="001061C8">
              <w:rPr>
                <w:webHidden/>
              </w:rPr>
              <w:fldChar w:fldCharType="begin"/>
            </w:r>
            <w:r w:rsidR="001061C8">
              <w:rPr>
                <w:webHidden/>
              </w:rPr>
              <w:instrText xml:space="preserve"> PAGEREF _Toc125362879 \h </w:instrText>
            </w:r>
            <w:r w:rsidR="001061C8">
              <w:rPr>
                <w:webHidden/>
              </w:rPr>
            </w:r>
            <w:r w:rsidR="001061C8">
              <w:rPr>
                <w:webHidden/>
              </w:rPr>
              <w:fldChar w:fldCharType="separate"/>
            </w:r>
            <w:r w:rsidR="00A066BA">
              <w:rPr>
                <w:webHidden/>
              </w:rPr>
              <w:t>10</w:t>
            </w:r>
            <w:r w:rsidR="001061C8">
              <w:rPr>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80" w:history="1">
            <w:r w:rsidR="001061C8" w:rsidRPr="00E32ACA">
              <w:rPr>
                <w:rStyle w:val="Hipersaitas"/>
                <w:noProof/>
              </w:rPr>
              <w:t>3.1</w:t>
            </w:r>
            <w:r w:rsidR="001061C8">
              <w:rPr>
                <w:rFonts w:asciiTheme="minorHAnsi" w:eastAsiaTheme="minorEastAsia" w:hAnsiTheme="minorHAnsi"/>
                <w:noProof/>
                <w:lang w:eastAsia="lt-LT"/>
              </w:rPr>
              <w:tab/>
            </w:r>
            <w:r w:rsidR="001061C8" w:rsidRPr="00E32ACA">
              <w:rPr>
                <w:rStyle w:val="Hipersaitas"/>
                <w:noProof/>
              </w:rPr>
              <w:t>Duomenų modelio šaka „PM rodikliai“</w:t>
            </w:r>
            <w:r w:rsidR="001061C8">
              <w:rPr>
                <w:noProof/>
                <w:webHidden/>
              </w:rPr>
              <w:tab/>
            </w:r>
            <w:r w:rsidR="001061C8">
              <w:rPr>
                <w:noProof/>
                <w:webHidden/>
              </w:rPr>
              <w:fldChar w:fldCharType="begin"/>
            </w:r>
            <w:r w:rsidR="001061C8">
              <w:rPr>
                <w:noProof/>
                <w:webHidden/>
              </w:rPr>
              <w:instrText xml:space="preserve"> PAGEREF _Toc125362880 \h </w:instrText>
            </w:r>
            <w:r w:rsidR="001061C8">
              <w:rPr>
                <w:noProof/>
                <w:webHidden/>
              </w:rPr>
            </w:r>
            <w:r w:rsidR="001061C8">
              <w:rPr>
                <w:noProof/>
                <w:webHidden/>
              </w:rPr>
              <w:fldChar w:fldCharType="separate"/>
            </w:r>
            <w:r w:rsidR="00A066BA">
              <w:rPr>
                <w:noProof/>
                <w:webHidden/>
              </w:rPr>
              <w:t>10</w:t>
            </w:r>
            <w:r w:rsidR="001061C8">
              <w:rPr>
                <w:noProof/>
                <w:webHidden/>
              </w:rPr>
              <w:fldChar w:fldCharType="end"/>
            </w:r>
          </w:hyperlink>
        </w:p>
        <w:p w:rsidR="001061C8" w:rsidRDefault="001D2C87">
          <w:pPr>
            <w:pStyle w:val="Turinys1"/>
            <w:rPr>
              <w:rFonts w:asciiTheme="minorHAnsi" w:eastAsiaTheme="minorEastAsia" w:hAnsiTheme="minorHAnsi"/>
              <w:lang w:eastAsia="lt-LT"/>
            </w:rPr>
          </w:pPr>
          <w:hyperlink w:anchor="_Toc125362881" w:history="1">
            <w:r w:rsidR="001061C8" w:rsidRPr="00E32ACA">
              <w:rPr>
                <w:rStyle w:val="Hipersaitas"/>
              </w:rPr>
              <w:t>4</w:t>
            </w:r>
            <w:r w:rsidR="001061C8">
              <w:rPr>
                <w:rFonts w:asciiTheme="minorHAnsi" w:eastAsiaTheme="minorEastAsia" w:hAnsiTheme="minorHAnsi"/>
                <w:lang w:eastAsia="lt-LT"/>
              </w:rPr>
              <w:tab/>
            </w:r>
            <w:r w:rsidR="001061C8" w:rsidRPr="00E32ACA">
              <w:rPr>
                <w:rStyle w:val="Hipersaitas"/>
              </w:rPr>
              <w:t>Darbas savarankiškai su ŠVIS ataskaita</w:t>
            </w:r>
            <w:r w:rsidR="001061C8">
              <w:rPr>
                <w:webHidden/>
              </w:rPr>
              <w:tab/>
            </w:r>
            <w:r w:rsidR="001061C8">
              <w:rPr>
                <w:webHidden/>
              </w:rPr>
              <w:fldChar w:fldCharType="begin"/>
            </w:r>
            <w:r w:rsidR="001061C8">
              <w:rPr>
                <w:webHidden/>
              </w:rPr>
              <w:instrText xml:space="preserve"> PAGEREF _Toc125362881 \h </w:instrText>
            </w:r>
            <w:r w:rsidR="001061C8">
              <w:rPr>
                <w:webHidden/>
              </w:rPr>
            </w:r>
            <w:r w:rsidR="001061C8">
              <w:rPr>
                <w:webHidden/>
              </w:rPr>
              <w:fldChar w:fldCharType="separate"/>
            </w:r>
            <w:r w:rsidR="00A066BA">
              <w:rPr>
                <w:webHidden/>
              </w:rPr>
              <w:t>11</w:t>
            </w:r>
            <w:r w:rsidR="001061C8">
              <w:rPr>
                <w:webHidden/>
              </w:rPr>
              <w:fldChar w:fldCharType="end"/>
            </w:r>
          </w:hyperlink>
        </w:p>
        <w:p w:rsidR="001061C8" w:rsidRDefault="001D2C87">
          <w:pPr>
            <w:pStyle w:val="Turinys2"/>
            <w:tabs>
              <w:tab w:val="left" w:pos="1540"/>
              <w:tab w:val="right" w:leader="dot" w:pos="9628"/>
            </w:tabs>
            <w:rPr>
              <w:rFonts w:asciiTheme="minorHAnsi" w:eastAsiaTheme="minorEastAsia" w:hAnsiTheme="minorHAnsi"/>
              <w:noProof/>
              <w:lang w:eastAsia="lt-LT"/>
            </w:rPr>
          </w:pPr>
          <w:hyperlink w:anchor="_Toc125362882" w:history="1">
            <w:r w:rsidR="001061C8" w:rsidRPr="00E32ACA">
              <w:rPr>
                <w:rStyle w:val="Hipersaitas"/>
                <w:noProof/>
              </w:rPr>
              <w:t>4.1</w:t>
            </w:r>
            <w:r w:rsidR="001061C8">
              <w:rPr>
                <w:rFonts w:asciiTheme="minorHAnsi" w:eastAsiaTheme="minorEastAsia" w:hAnsiTheme="minorHAnsi"/>
                <w:noProof/>
                <w:lang w:eastAsia="lt-LT"/>
              </w:rPr>
              <w:tab/>
            </w:r>
            <w:r w:rsidR="001061C8" w:rsidRPr="00E32ACA">
              <w:rPr>
                <w:rStyle w:val="Hipersaitas"/>
                <w:noProof/>
              </w:rPr>
              <w:t>Ataskaitos kūrimas</w:t>
            </w:r>
            <w:r w:rsidR="001061C8">
              <w:rPr>
                <w:noProof/>
                <w:webHidden/>
              </w:rPr>
              <w:tab/>
            </w:r>
            <w:r w:rsidR="001061C8">
              <w:rPr>
                <w:noProof/>
                <w:webHidden/>
              </w:rPr>
              <w:fldChar w:fldCharType="begin"/>
            </w:r>
            <w:r w:rsidR="001061C8">
              <w:rPr>
                <w:noProof/>
                <w:webHidden/>
              </w:rPr>
              <w:instrText xml:space="preserve"> PAGEREF _Toc125362882 \h </w:instrText>
            </w:r>
            <w:r w:rsidR="001061C8">
              <w:rPr>
                <w:noProof/>
                <w:webHidden/>
              </w:rPr>
            </w:r>
            <w:r w:rsidR="001061C8">
              <w:rPr>
                <w:noProof/>
                <w:webHidden/>
              </w:rPr>
              <w:fldChar w:fldCharType="separate"/>
            </w:r>
            <w:r w:rsidR="00A066BA">
              <w:rPr>
                <w:noProof/>
                <w:webHidden/>
              </w:rPr>
              <w:t>11</w:t>
            </w:r>
            <w:r w:rsidR="001061C8">
              <w:rPr>
                <w:noProof/>
                <w:webHidden/>
              </w:rPr>
              <w:fldChar w:fldCharType="end"/>
            </w:r>
          </w:hyperlink>
        </w:p>
        <w:p w:rsidR="007C654F" w:rsidRDefault="007C654F">
          <w:r>
            <w:rPr>
              <w:b/>
              <w:bCs/>
              <w:noProof/>
            </w:rPr>
            <w:fldChar w:fldCharType="end"/>
          </w:r>
        </w:p>
      </w:sdtContent>
    </w:sdt>
    <w:p w:rsidR="007C654F" w:rsidRDefault="007C654F" w:rsidP="00D96CE1">
      <w:pPr>
        <w:ind w:firstLine="0"/>
        <w:jc w:val="left"/>
      </w:pPr>
    </w:p>
    <w:p w:rsidR="007C654F" w:rsidRDefault="007C654F" w:rsidP="00D96CE1">
      <w:pPr>
        <w:ind w:firstLine="0"/>
        <w:jc w:val="left"/>
      </w:pPr>
    </w:p>
    <w:p w:rsidR="007C654F" w:rsidRDefault="007C654F" w:rsidP="00D96CE1">
      <w:pPr>
        <w:ind w:firstLine="0"/>
        <w:jc w:val="left"/>
      </w:pPr>
    </w:p>
    <w:p w:rsidR="007C654F" w:rsidRDefault="007C654F" w:rsidP="00D96CE1">
      <w:pPr>
        <w:ind w:firstLine="0"/>
        <w:jc w:val="left"/>
      </w:pPr>
    </w:p>
    <w:p w:rsidR="002C471A" w:rsidRDefault="002C471A" w:rsidP="00D96CE1">
      <w:pPr>
        <w:ind w:firstLine="0"/>
        <w:jc w:val="left"/>
      </w:pPr>
    </w:p>
    <w:p w:rsidR="002C471A" w:rsidRDefault="002C471A" w:rsidP="00D96CE1">
      <w:pPr>
        <w:ind w:firstLine="0"/>
        <w:jc w:val="left"/>
      </w:pPr>
    </w:p>
    <w:p w:rsidR="002C471A" w:rsidRDefault="002C471A" w:rsidP="00D96CE1">
      <w:pPr>
        <w:ind w:firstLine="0"/>
        <w:jc w:val="left"/>
      </w:pPr>
    </w:p>
    <w:p w:rsidR="002C471A" w:rsidRDefault="002C471A" w:rsidP="00D96CE1">
      <w:pPr>
        <w:ind w:firstLine="0"/>
        <w:jc w:val="left"/>
      </w:pPr>
    </w:p>
    <w:p w:rsidR="00182BF7" w:rsidRDefault="00182BF7" w:rsidP="00D96CE1">
      <w:pPr>
        <w:ind w:firstLine="0"/>
        <w:jc w:val="left"/>
      </w:pPr>
    </w:p>
    <w:p w:rsidR="00182BF7" w:rsidRDefault="00182BF7" w:rsidP="00D96CE1">
      <w:pPr>
        <w:ind w:firstLine="0"/>
        <w:jc w:val="left"/>
      </w:pPr>
    </w:p>
    <w:p w:rsidR="00182BF7" w:rsidRDefault="00182BF7" w:rsidP="00D96CE1">
      <w:pPr>
        <w:ind w:firstLine="0"/>
        <w:jc w:val="left"/>
      </w:pPr>
    </w:p>
    <w:p w:rsidR="00182BF7" w:rsidRDefault="00182BF7" w:rsidP="00D96CE1">
      <w:pPr>
        <w:ind w:firstLine="0"/>
        <w:jc w:val="left"/>
      </w:pPr>
    </w:p>
    <w:p w:rsidR="00182BF7" w:rsidRDefault="00182BF7" w:rsidP="00D96CE1">
      <w:pPr>
        <w:ind w:firstLine="0"/>
        <w:jc w:val="left"/>
      </w:pPr>
    </w:p>
    <w:p w:rsidR="00182BF7" w:rsidRDefault="00182BF7" w:rsidP="00D96CE1">
      <w:pPr>
        <w:ind w:firstLine="0"/>
        <w:jc w:val="left"/>
      </w:pPr>
    </w:p>
    <w:p w:rsidR="005E6622" w:rsidRDefault="005E6622" w:rsidP="00D96CE1">
      <w:pPr>
        <w:ind w:firstLine="0"/>
        <w:jc w:val="left"/>
      </w:pPr>
    </w:p>
    <w:p w:rsidR="005E6622" w:rsidRDefault="005E6622" w:rsidP="00D96CE1">
      <w:pPr>
        <w:ind w:firstLine="0"/>
        <w:jc w:val="left"/>
      </w:pPr>
    </w:p>
    <w:p w:rsidR="00182BF7" w:rsidRDefault="00182BF7" w:rsidP="00374619"/>
    <w:p w:rsidR="00D323D7" w:rsidRDefault="00D323D7" w:rsidP="00D323D7">
      <w:pPr>
        <w:pStyle w:val="Antrat1"/>
      </w:pPr>
      <w:bookmarkStart w:id="2" w:name="_Toc116543707"/>
      <w:bookmarkStart w:id="3" w:name="_Toc125362872"/>
      <w:r>
        <w:t>Prisijungimas</w:t>
      </w:r>
      <w:bookmarkEnd w:id="2"/>
      <w:bookmarkEnd w:id="3"/>
    </w:p>
    <w:p w:rsidR="00D323D7" w:rsidRDefault="00D323D7" w:rsidP="00D323D7">
      <w:r>
        <w:t>Norint prisijungti į ŠVIS, reikia naudoti elektroninius valdžios vartus ir turėti naudotoją, kurį sukuria NŠA per duomenų teikimo formas.</w:t>
      </w:r>
    </w:p>
    <w:p w:rsidR="00D323D7" w:rsidRDefault="00D323D7" w:rsidP="00D323D7">
      <w:pPr>
        <w:rPr>
          <w:rStyle w:val="Hipersaitas"/>
        </w:rPr>
      </w:pPr>
      <w:r>
        <w:t xml:space="preserve">Prisijungimo nuoroda: </w:t>
      </w:r>
      <w:hyperlink r:id="rId8" w:history="1">
        <w:r w:rsidRPr="00943D9C">
          <w:rPr>
            <w:rStyle w:val="Hipersaitas"/>
          </w:rPr>
          <w:t>https://rsvis3.emokykla.lt/cognos/bi/</w:t>
        </w:r>
      </w:hyperlink>
    </w:p>
    <w:p w:rsidR="00D323D7" w:rsidRDefault="00D323D7" w:rsidP="00D323D7">
      <w:pPr>
        <w:rPr>
          <w:rFonts w:cs="Tahoma"/>
        </w:rPr>
      </w:pPr>
      <w:r>
        <w:t>Prisijungti kaip ŠVIS naudotojas:</w:t>
      </w:r>
    </w:p>
    <w:p w:rsidR="00D323D7" w:rsidRDefault="00D323D7" w:rsidP="00D323D7">
      <w:pPr>
        <w:rPr>
          <w:rFonts w:cs="Tahoma"/>
        </w:rPr>
      </w:pPr>
      <w:r>
        <w:rPr>
          <w:noProof/>
          <w:lang w:eastAsia="lt-LT"/>
        </w:rPr>
        <w:drawing>
          <wp:inline distT="0" distB="0" distL="0" distR="0" wp14:anchorId="177A490B" wp14:editId="4950DFE5">
            <wp:extent cx="2547257" cy="2047214"/>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65065" cy="2061526"/>
                    </a:xfrm>
                    <a:prstGeom prst="rect">
                      <a:avLst/>
                    </a:prstGeom>
                  </pic:spPr>
                </pic:pic>
              </a:graphicData>
            </a:graphic>
          </wp:inline>
        </w:drawing>
      </w:r>
    </w:p>
    <w:p w:rsidR="00D323D7" w:rsidRDefault="00D323D7" w:rsidP="00D323D7">
      <w:pPr>
        <w:pStyle w:val="Antrat2"/>
        <w:ind w:left="576"/>
      </w:pPr>
      <w:bookmarkStart w:id="4" w:name="_Toc116543708"/>
      <w:bookmarkStart w:id="5" w:name="_Toc125362873"/>
      <w:r>
        <w:t>ŠVIS kalbos pasikeitimas</w:t>
      </w:r>
      <w:bookmarkEnd w:id="4"/>
      <w:bookmarkEnd w:id="5"/>
    </w:p>
    <w:p w:rsidR="00D323D7" w:rsidRDefault="00D323D7" w:rsidP="00D323D7">
      <w:r>
        <w:t>Jeigu prisijungėte ir sistemos kalba yra ne lietuvių, tai galima ją pasikeisti per Mano nustatymai:</w:t>
      </w:r>
    </w:p>
    <w:p w:rsidR="00D323D7" w:rsidRDefault="00D323D7" w:rsidP="00D323D7">
      <w:r>
        <w:rPr>
          <w:noProof/>
          <w:lang w:eastAsia="lt-LT"/>
        </w:rPr>
        <w:drawing>
          <wp:inline distT="0" distB="0" distL="0" distR="0" wp14:anchorId="3EAA372C" wp14:editId="23136ACD">
            <wp:extent cx="2519025" cy="2357252"/>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6610" cy="2364350"/>
                    </a:xfrm>
                    <a:prstGeom prst="rect">
                      <a:avLst/>
                    </a:prstGeom>
                  </pic:spPr>
                </pic:pic>
              </a:graphicData>
            </a:graphic>
          </wp:inline>
        </w:drawing>
      </w:r>
      <w:r w:rsidRPr="00024AC9">
        <w:rPr>
          <w:noProof/>
          <w:lang w:eastAsia="lt-LT"/>
        </w:rPr>
        <w:t xml:space="preserve"> </w:t>
      </w:r>
      <w:r>
        <w:rPr>
          <w:noProof/>
          <w:lang w:eastAsia="lt-LT"/>
        </w:rPr>
        <w:drawing>
          <wp:inline distT="0" distB="0" distL="0" distR="0" wp14:anchorId="3AF50FD1" wp14:editId="666C9A7E">
            <wp:extent cx="2410691" cy="3249433"/>
            <wp:effectExtent l="0" t="0" r="889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7063" cy="3271501"/>
                    </a:xfrm>
                    <a:prstGeom prst="rect">
                      <a:avLst/>
                    </a:prstGeom>
                  </pic:spPr>
                </pic:pic>
              </a:graphicData>
            </a:graphic>
          </wp:inline>
        </w:drawing>
      </w:r>
    </w:p>
    <w:p w:rsidR="00D323D7" w:rsidRDefault="00D323D7" w:rsidP="00D323D7">
      <w:r>
        <w:t>Galima pakeisti ir turinio kalbą į lietuvių, tada ataskaitose, datos ir skaičiai bus atvaizduojami pagal lietuvių kalbos taisykles.</w:t>
      </w:r>
    </w:p>
    <w:p w:rsidR="00182BF7" w:rsidRDefault="00182BF7" w:rsidP="00374619"/>
    <w:p w:rsidR="00182BF7" w:rsidRDefault="00D323D7" w:rsidP="00D323D7">
      <w:pPr>
        <w:pStyle w:val="Antrat1"/>
      </w:pPr>
      <w:bookmarkStart w:id="6" w:name="_Toc125362874"/>
      <w:r>
        <w:t>PM savianalizės ataskait</w:t>
      </w:r>
      <w:r w:rsidR="00544B3F">
        <w:t>a</w:t>
      </w:r>
      <w:r w:rsidR="00FB400A">
        <w:t xml:space="preserve"> ir </w:t>
      </w:r>
      <w:r>
        <w:t xml:space="preserve">pildymo </w:t>
      </w:r>
      <w:r w:rsidR="00FB400A">
        <w:t>form</w:t>
      </w:r>
      <w:r>
        <w:t>a</w:t>
      </w:r>
      <w:bookmarkEnd w:id="6"/>
    </w:p>
    <w:p w:rsidR="005E4924" w:rsidRDefault="005E4924" w:rsidP="005E4924">
      <w:r w:rsidRPr="00742F73">
        <w:t>Savianalizės ataskaita – svarbus vidinės kokybės užtikrinimo sistemos dokumentas, kuriame, pagal nustatytus rodiklius, Teikėjas savarankiškai aprašo</w:t>
      </w:r>
      <w:r>
        <w:t xml:space="preserve"> vykdomos veiklos įsivertinimą. Uždaviniui įgyvendinti sukurta profesinio mokymo įstaigos savianalizės forma prie ŠVIS duomenų teikimo, kad mokykloms būtų vieta, kur jie galėtų susisteminti savo informaciją ir po to lengvai ištraukti supildytų duomenų ataskaitą vertintojams.</w:t>
      </w:r>
    </w:p>
    <w:p w:rsidR="00D323D7" w:rsidRDefault="00D323D7" w:rsidP="00D323D7">
      <w:pPr>
        <w:pStyle w:val="Antrat2"/>
      </w:pPr>
      <w:bookmarkStart w:id="7" w:name="_Toc125362875"/>
      <w:r>
        <w:t>Kaip rasti savianalizės ataskaita?</w:t>
      </w:r>
      <w:bookmarkEnd w:id="7"/>
    </w:p>
    <w:p w:rsidR="00374619" w:rsidRDefault="00D323D7" w:rsidP="00374619">
      <w:r>
        <w:t>P</w:t>
      </w:r>
      <w:r w:rsidR="002B7099">
        <w:t xml:space="preserve">risijungus </w:t>
      </w:r>
      <w:r w:rsidR="00693636">
        <w:t xml:space="preserve">prie IBM </w:t>
      </w:r>
      <w:proofErr w:type="spellStart"/>
      <w:r w:rsidR="00693636">
        <w:t>Cognos</w:t>
      </w:r>
      <w:proofErr w:type="spellEnd"/>
      <w:r w:rsidR="00693636">
        <w:t xml:space="preserve"> Analytics, n</w:t>
      </w:r>
      <w:r w:rsidR="0062486F">
        <w:t>orint peržiūrėti</w:t>
      </w:r>
      <w:r w:rsidR="00FB400A">
        <w:t xml:space="preserve"> PM veiklos savianalizės rodiklių ataskaitą, pasirenkame „</w:t>
      </w:r>
      <w:r>
        <w:t>ŠVIS turinys</w:t>
      </w:r>
      <w:r w:rsidR="00FB400A">
        <w:t xml:space="preserve">“ </w:t>
      </w:r>
      <w:r w:rsidR="00FB400A">
        <w:rPr>
          <w:rFonts w:cs="Tahoma"/>
        </w:rPr>
        <w:t>→</w:t>
      </w:r>
      <w:r w:rsidR="00FB400A">
        <w:t xml:space="preserve"> „Bendroji informacija“ </w:t>
      </w:r>
      <w:r w:rsidR="00FB400A">
        <w:rPr>
          <w:rFonts w:cs="Tahoma"/>
        </w:rPr>
        <w:t>→</w:t>
      </w:r>
      <w:r w:rsidR="00FB400A">
        <w:t xml:space="preserve"> „PM rodikliai“ </w:t>
      </w:r>
      <w:r w:rsidR="00FB400A">
        <w:rPr>
          <w:rFonts w:cs="Tahoma"/>
        </w:rPr>
        <w:t>→</w:t>
      </w:r>
      <w:r w:rsidR="00FB400A">
        <w:t xml:space="preserve"> „PM veiklos savianalizės rodiklių ataskaita“</w:t>
      </w:r>
      <w:r w:rsidR="005D0D2D">
        <w:t>.</w:t>
      </w:r>
    </w:p>
    <w:p w:rsidR="0062486F" w:rsidRDefault="00D323D7" w:rsidP="0062486F">
      <w:pPr>
        <w:ind w:firstLine="0"/>
        <w:jc w:val="center"/>
      </w:pPr>
      <w:r>
        <w:rPr>
          <w:noProof/>
          <w:lang w:eastAsia="lt-LT"/>
        </w:rPr>
        <w:drawing>
          <wp:inline distT="0" distB="0" distL="0" distR="0" wp14:anchorId="02F5FACC" wp14:editId="3E35E6A7">
            <wp:extent cx="3496545" cy="307389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37002" cy="3109463"/>
                    </a:xfrm>
                    <a:prstGeom prst="rect">
                      <a:avLst/>
                    </a:prstGeom>
                  </pic:spPr>
                </pic:pic>
              </a:graphicData>
            </a:graphic>
          </wp:inline>
        </w:drawing>
      </w:r>
    </w:p>
    <w:p w:rsidR="00544B3F" w:rsidRDefault="00544B3F" w:rsidP="00544B3F">
      <w:r>
        <w:t>Taip pat dėl patogumo nuoroda sukurta per PM informacijos langą:</w:t>
      </w:r>
    </w:p>
    <w:p w:rsidR="00544B3F" w:rsidRDefault="00544B3F" w:rsidP="00544B3F">
      <w:pPr>
        <w:ind w:firstLine="0"/>
        <w:jc w:val="center"/>
      </w:pPr>
      <w:r>
        <w:rPr>
          <w:noProof/>
          <w:lang w:eastAsia="lt-LT"/>
        </w:rPr>
        <w:drawing>
          <wp:inline distT="0" distB="0" distL="0" distR="0" wp14:anchorId="60D0D401" wp14:editId="757E84DF">
            <wp:extent cx="4646846" cy="236488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62739" cy="2372975"/>
                    </a:xfrm>
                    <a:prstGeom prst="rect">
                      <a:avLst/>
                    </a:prstGeom>
                  </pic:spPr>
                </pic:pic>
              </a:graphicData>
            </a:graphic>
          </wp:inline>
        </w:drawing>
      </w:r>
    </w:p>
    <w:p w:rsidR="00D323D7" w:rsidRDefault="00D323D7" w:rsidP="00D323D7">
      <w:pPr>
        <w:pStyle w:val="Antrat2"/>
        <w:numPr>
          <w:ilvl w:val="1"/>
          <w:numId w:val="18"/>
        </w:numPr>
      </w:pPr>
      <w:bookmarkStart w:id="8" w:name="_Toc125362876"/>
      <w:r>
        <w:t>Kaip rasti savianalizės pildymo formą?</w:t>
      </w:r>
      <w:bookmarkEnd w:id="8"/>
    </w:p>
    <w:p w:rsidR="005D0D2D" w:rsidRDefault="00D323D7" w:rsidP="00D323D7">
      <w:r>
        <w:t xml:space="preserve">Prisijungus prie IBM </w:t>
      </w:r>
      <w:proofErr w:type="spellStart"/>
      <w:r>
        <w:t>Cognos</w:t>
      </w:r>
      <w:proofErr w:type="spellEnd"/>
      <w:r>
        <w:t xml:space="preserve"> Analytics duomenų teikimo </w:t>
      </w:r>
      <w:r w:rsidR="005D0D2D">
        <w:t xml:space="preserve">aplinkos, galima pildyti PM veiklos savianalizės rodiklių formą. Pasirenkame „Duomenų teikimas“ ir radę „Profesinio mokymo įstaigos savianalizės forma“ paspaudę </w:t>
      </w:r>
      <w:r w:rsidR="00544B3F">
        <w:t xml:space="preserve">ant </w:t>
      </w:r>
      <w:r w:rsidR="005D0D2D">
        <w:t>mokymos</w:t>
      </w:r>
      <w:r w:rsidR="00544B3F">
        <w:t>i įstaigos bus atidaryta forma.</w:t>
      </w:r>
    </w:p>
    <w:p w:rsidR="005D0D2D" w:rsidRDefault="005D0D2D" w:rsidP="005D0D2D">
      <w:pPr>
        <w:ind w:firstLine="0"/>
        <w:jc w:val="left"/>
        <w:rPr>
          <w:lang w:val="en-US"/>
        </w:rPr>
      </w:pPr>
      <w:r>
        <w:rPr>
          <w:noProof/>
          <w:lang w:eastAsia="lt-LT"/>
        </w:rPr>
        <w:drawing>
          <wp:inline distT="0" distB="0" distL="0" distR="0">
            <wp:extent cx="5173980" cy="2028685"/>
            <wp:effectExtent l="0" t="0" r="762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orm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0847" cy="2031378"/>
                    </a:xfrm>
                    <a:prstGeom prst="rect">
                      <a:avLst/>
                    </a:prstGeom>
                  </pic:spPr>
                </pic:pic>
              </a:graphicData>
            </a:graphic>
          </wp:inline>
        </w:drawing>
      </w:r>
    </w:p>
    <w:p w:rsidR="007C654F" w:rsidRDefault="005D0D2D" w:rsidP="007C654F">
      <w:pPr>
        <w:pStyle w:val="Antrat2"/>
      </w:pPr>
      <w:bookmarkStart w:id="9" w:name="_Toc125362877"/>
      <w:bookmarkEnd w:id="0"/>
      <w:r>
        <w:t>PM veiklos savianalizės rodiklių ataskaita</w:t>
      </w:r>
      <w:bookmarkEnd w:id="9"/>
    </w:p>
    <w:p w:rsidR="00936465" w:rsidRDefault="0026214A" w:rsidP="00544B3F">
      <w:r>
        <w:t xml:space="preserve">Pasirinkus </w:t>
      </w:r>
      <w:r w:rsidR="00827EA8">
        <w:t xml:space="preserve">peržiūrėti </w:t>
      </w:r>
      <w:r w:rsidR="00936465">
        <w:t xml:space="preserve">ataskaitą, </w:t>
      </w:r>
      <w:r w:rsidR="00414841">
        <w:t>atvaizduojamas</w:t>
      </w:r>
      <w:r w:rsidR="00936465">
        <w:t xml:space="preserve"> pagrindinis langas su filtrais:</w:t>
      </w:r>
    </w:p>
    <w:p w:rsidR="00936465" w:rsidRDefault="00544B3F" w:rsidP="00544B3F">
      <w:pPr>
        <w:ind w:firstLine="0"/>
        <w:jc w:val="center"/>
      </w:pPr>
      <w:r>
        <w:rPr>
          <w:noProof/>
          <w:lang w:eastAsia="lt-LT"/>
        </w:rPr>
        <w:drawing>
          <wp:inline distT="0" distB="0" distL="0" distR="0" wp14:anchorId="7AE94F71" wp14:editId="0378E7C0">
            <wp:extent cx="6120130" cy="42678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4267835"/>
                    </a:xfrm>
                    <a:prstGeom prst="rect">
                      <a:avLst/>
                    </a:prstGeom>
                  </pic:spPr>
                </pic:pic>
              </a:graphicData>
            </a:graphic>
          </wp:inline>
        </w:drawing>
      </w:r>
    </w:p>
    <w:p w:rsidR="00544B3F" w:rsidRDefault="00544B3F" w:rsidP="00C75393">
      <w:pPr>
        <w:ind w:firstLine="0"/>
      </w:pPr>
    </w:p>
    <w:p w:rsidR="00026840" w:rsidRDefault="00827EA8" w:rsidP="00C75393">
      <w:pPr>
        <w:ind w:firstLine="0"/>
      </w:pPr>
      <w:r>
        <w:t xml:space="preserve">Pasirinkus mokymosi įstaigą, atvaizduojamas langas su skirtukais ir atitinkama informacija: </w:t>
      </w:r>
    </w:p>
    <w:p w:rsidR="00827EA8" w:rsidRDefault="00827EA8" w:rsidP="00C75393">
      <w:pPr>
        <w:ind w:firstLine="0"/>
      </w:pPr>
      <w:r w:rsidRPr="00827EA8">
        <w:rPr>
          <w:noProof/>
          <w:lang w:eastAsia="lt-LT"/>
        </w:rPr>
        <w:drawing>
          <wp:inline distT="0" distB="0" distL="0" distR="0" wp14:anchorId="719C84D5" wp14:editId="54FF904A">
            <wp:extent cx="6120130" cy="41567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156710"/>
                    </a:xfrm>
                    <a:prstGeom prst="rect">
                      <a:avLst/>
                    </a:prstGeom>
                  </pic:spPr>
                </pic:pic>
              </a:graphicData>
            </a:graphic>
          </wp:inline>
        </w:drawing>
      </w:r>
    </w:p>
    <w:p w:rsidR="0044568C" w:rsidRDefault="0044568C" w:rsidP="00C75393">
      <w:pPr>
        <w:ind w:firstLine="0"/>
      </w:pPr>
    </w:p>
    <w:p w:rsidR="00827EA8" w:rsidRDefault="00827EA8" w:rsidP="00C75393">
      <w:pPr>
        <w:ind w:firstLine="0"/>
      </w:pPr>
      <w:r>
        <w:t>Ataskaitos skirtukai yra:</w:t>
      </w:r>
    </w:p>
    <w:p w:rsidR="00827EA8" w:rsidRDefault="00827EA8" w:rsidP="00827EA8">
      <w:pPr>
        <w:pStyle w:val="Sraopastraipa"/>
        <w:numPr>
          <w:ilvl w:val="0"/>
          <w:numId w:val="16"/>
        </w:numPr>
      </w:pPr>
      <w:r>
        <w:t>Lyderystė ir vadyba;</w:t>
      </w:r>
    </w:p>
    <w:p w:rsidR="00827EA8" w:rsidRDefault="00827EA8" w:rsidP="00827EA8">
      <w:pPr>
        <w:pStyle w:val="Sraopastraipa"/>
        <w:numPr>
          <w:ilvl w:val="0"/>
          <w:numId w:val="16"/>
        </w:numPr>
      </w:pPr>
      <w:r>
        <w:t>Mokymas ir mokymasis;</w:t>
      </w:r>
    </w:p>
    <w:p w:rsidR="00827EA8" w:rsidRDefault="00827EA8" w:rsidP="00827EA8">
      <w:pPr>
        <w:pStyle w:val="Sraopastraipa"/>
        <w:numPr>
          <w:ilvl w:val="0"/>
          <w:numId w:val="16"/>
        </w:numPr>
      </w:pPr>
      <w:r>
        <w:t>Mokymo ir mokymosi rezultatai;</w:t>
      </w:r>
    </w:p>
    <w:p w:rsidR="00827EA8" w:rsidRDefault="00827EA8" w:rsidP="00827EA8">
      <w:pPr>
        <w:pStyle w:val="Sraopastraipa"/>
        <w:numPr>
          <w:ilvl w:val="0"/>
          <w:numId w:val="16"/>
        </w:numPr>
      </w:pPr>
      <w:r>
        <w:t>Papildomų duomenų peržiūra.</w:t>
      </w:r>
    </w:p>
    <w:p w:rsidR="0044568C" w:rsidRDefault="0044568C" w:rsidP="00827EA8">
      <w:pPr>
        <w:pStyle w:val="Sraopastraipa"/>
        <w:ind w:left="0" w:firstLine="0"/>
      </w:pPr>
    </w:p>
    <w:p w:rsidR="00827EA8" w:rsidRDefault="0008738A" w:rsidP="00827EA8">
      <w:pPr>
        <w:pStyle w:val="Sraopastraipa"/>
        <w:ind w:left="0" w:firstLine="0"/>
      </w:pPr>
      <w:r>
        <w:t xml:space="preserve">Kitas būdas peržiūrėti ataskaitą yra PDF formatu: </w:t>
      </w:r>
    </w:p>
    <w:p w:rsidR="0008738A" w:rsidRDefault="0008738A" w:rsidP="00827EA8">
      <w:pPr>
        <w:pStyle w:val="Sraopastraipa"/>
        <w:ind w:left="0" w:firstLine="0"/>
      </w:pPr>
      <w:r>
        <w:rPr>
          <w:noProof/>
          <w:lang w:eastAsia="lt-LT"/>
        </w:rPr>
        <w:drawing>
          <wp:inline distT="0" distB="0" distL="0" distR="0">
            <wp:extent cx="6120130" cy="2145665"/>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b.png"/>
                    <pic:cNvPicPr/>
                  </pic:nvPicPr>
                  <pic:blipFill>
                    <a:blip r:embed="rId17">
                      <a:extLst>
                        <a:ext uri="{28A0092B-C50C-407E-A947-70E740481C1C}">
                          <a14:useLocalDpi xmlns:a14="http://schemas.microsoft.com/office/drawing/2010/main" val="0"/>
                        </a:ext>
                      </a:extLst>
                    </a:blip>
                    <a:stretch>
                      <a:fillRect/>
                    </a:stretch>
                  </pic:blipFill>
                  <pic:spPr>
                    <a:xfrm>
                      <a:off x="0" y="0"/>
                      <a:ext cx="6120130" cy="2145665"/>
                    </a:xfrm>
                    <a:prstGeom prst="rect">
                      <a:avLst/>
                    </a:prstGeom>
                  </pic:spPr>
                </pic:pic>
              </a:graphicData>
            </a:graphic>
          </wp:inline>
        </w:drawing>
      </w:r>
    </w:p>
    <w:p w:rsidR="00026840" w:rsidRDefault="0008738A" w:rsidP="00C75393">
      <w:pPr>
        <w:ind w:firstLine="0"/>
      </w:pPr>
      <w:r>
        <w:t>Ataskaitos vaizdas PDF formatu:</w:t>
      </w:r>
    </w:p>
    <w:p w:rsidR="0008738A" w:rsidRDefault="0008738A" w:rsidP="00C75393">
      <w:pPr>
        <w:ind w:firstLine="0"/>
      </w:pPr>
      <w:r w:rsidRPr="0008738A">
        <w:rPr>
          <w:noProof/>
          <w:lang w:eastAsia="lt-LT"/>
        </w:rPr>
        <w:drawing>
          <wp:inline distT="0" distB="0" distL="0" distR="0" wp14:anchorId="39D2C721" wp14:editId="041D8C78">
            <wp:extent cx="6120130" cy="278320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2783205"/>
                    </a:xfrm>
                    <a:prstGeom prst="rect">
                      <a:avLst/>
                    </a:prstGeom>
                  </pic:spPr>
                </pic:pic>
              </a:graphicData>
            </a:graphic>
          </wp:inline>
        </w:drawing>
      </w:r>
    </w:p>
    <w:p w:rsidR="0044568C" w:rsidRDefault="0044568C" w:rsidP="0044568C"/>
    <w:p w:rsidR="0044568C" w:rsidRDefault="0044568C" w:rsidP="0044568C">
      <w:r>
        <w:t>Jeigu lentelės žalios spalvos, tai duomenys ateina iš pildymo formos, bet jeigu lentelės yra melsvos spalvos, tai duomenys išskaičiuoti iš detalių registrų duomenų, kurie gali keistis, todėl padaryta galimybė išeksportuoti duomenis į PDF arba Excel, kad tam tikram momentui galima būtų užfiksuoti reikiamus duomenis ir teikti vertintojui.</w:t>
      </w:r>
    </w:p>
    <w:p w:rsidR="0008738A" w:rsidRDefault="00F7699E" w:rsidP="00F7699E">
      <w:pPr>
        <w:pStyle w:val="Sraopastraipa"/>
        <w:ind w:left="0" w:firstLine="0"/>
      </w:pPr>
      <w:r w:rsidRPr="00F7699E">
        <w:rPr>
          <w:noProof/>
          <w:lang w:eastAsia="lt-LT"/>
        </w:rPr>
        <w:drawing>
          <wp:inline distT="0" distB="0" distL="0" distR="0" wp14:anchorId="3EE4D172" wp14:editId="1E40C11F">
            <wp:extent cx="6120130" cy="195135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1951355"/>
                    </a:xfrm>
                    <a:prstGeom prst="rect">
                      <a:avLst/>
                    </a:prstGeom>
                  </pic:spPr>
                </pic:pic>
              </a:graphicData>
            </a:graphic>
          </wp:inline>
        </w:drawing>
      </w:r>
      <w:r w:rsidR="005D37FF">
        <w:t xml:space="preserve"> </w:t>
      </w:r>
    </w:p>
    <w:p w:rsidR="00F7699E" w:rsidRDefault="00F7699E" w:rsidP="00F7699E">
      <w:pPr>
        <w:pStyle w:val="Sraopastraipa"/>
        <w:ind w:left="0" w:firstLine="0"/>
      </w:pPr>
      <w:r w:rsidRPr="00F7699E">
        <w:rPr>
          <w:noProof/>
          <w:lang w:eastAsia="lt-LT"/>
        </w:rPr>
        <w:drawing>
          <wp:inline distT="0" distB="0" distL="0" distR="0" wp14:anchorId="7743B2BE" wp14:editId="5DF25490">
            <wp:extent cx="6120130" cy="1745615"/>
            <wp:effectExtent l="0" t="0" r="0" b="698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1745615"/>
                    </a:xfrm>
                    <a:prstGeom prst="rect">
                      <a:avLst/>
                    </a:prstGeom>
                  </pic:spPr>
                </pic:pic>
              </a:graphicData>
            </a:graphic>
          </wp:inline>
        </w:drawing>
      </w:r>
    </w:p>
    <w:p w:rsidR="005B08FF" w:rsidRDefault="00805679" w:rsidP="005B08FF">
      <w:pPr>
        <w:pStyle w:val="Antrat2"/>
      </w:pPr>
      <w:bookmarkStart w:id="10" w:name="_Toc125362878"/>
      <w:r>
        <w:t xml:space="preserve">PM veiklos savianalizės ataskaitos </w:t>
      </w:r>
      <w:r w:rsidR="00F30D35">
        <w:t xml:space="preserve">pildymo </w:t>
      </w:r>
      <w:r>
        <w:t>forma</w:t>
      </w:r>
      <w:bookmarkEnd w:id="10"/>
    </w:p>
    <w:p w:rsidR="00414841" w:rsidRDefault="0026214A" w:rsidP="009418AF">
      <w:r>
        <w:t>Pasirinkus</w:t>
      </w:r>
      <w:r w:rsidR="00805679">
        <w:t xml:space="preserve"> pildyti ataskaitos formą</w:t>
      </w:r>
      <w:r w:rsidR="00414841">
        <w:t xml:space="preserve">, atvaizduojamas </w:t>
      </w:r>
      <w:r w:rsidR="00805679">
        <w:t>pagrindinis langas</w:t>
      </w:r>
      <w:r w:rsidR="00414841">
        <w:t>:</w:t>
      </w:r>
    </w:p>
    <w:p w:rsidR="00414841" w:rsidRDefault="009418AF" w:rsidP="00414841">
      <w:pPr>
        <w:ind w:firstLine="0"/>
      </w:pPr>
      <w:r>
        <w:rPr>
          <w:noProof/>
          <w:lang w:eastAsia="lt-LT"/>
        </w:rPr>
        <w:drawing>
          <wp:inline distT="0" distB="0" distL="0" distR="0" wp14:anchorId="05D11927" wp14:editId="15FBA381">
            <wp:extent cx="6120130" cy="36849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3684905"/>
                    </a:xfrm>
                    <a:prstGeom prst="rect">
                      <a:avLst/>
                    </a:prstGeom>
                  </pic:spPr>
                </pic:pic>
              </a:graphicData>
            </a:graphic>
          </wp:inline>
        </w:drawing>
      </w:r>
    </w:p>
    <w:p w:rsidR="00805679" w:rsidRDefault="009418AF" w:rsidP="009418AF">
      <w:pPr>
        <w:rPr>
          <w:noProof/>
          <w:lang w:eastAsia="lt-LT"/>
        </w:rPr>
      </w:pPr>
      <w:r>
        <w:rPr>
          <w:noProof/>
          <w:lang w:eastAsia="lt-LT"/>
        </w:rPr>
        <w:t>Formoje galima pasirinkti, kuri</w:t>
      </w:r>
      <w:r w:rsidR="00805679">
        <w:rPr>
          <w:noProof/>
          <w:lang w:eastAsia="lt-LT"/>
        </w:rPr>
        <w:t xml:space="preserve"> vertinimo sritis bus pildoma ir pagal tai atitinkamai bus atvaizduojami punktai: </w:t>
      </w:r>
    </w:p>
    <w:p w:rsidR="00805679" w:rsidRDefault="00805679" w:rsidP="00537DCD">
      <w:pPr>
        <w:ind w:firstLine="0"/>
      </w:pPr>
      <w:r w:rsidRPr="00805679">
        <w:rPr>
          <w:noProof/>
          <w:lang w:eastAsia="lt-LT"/>
        </w:rPr>
        <w:drawing>
          <wp:inline distT="0" distB="0" distL="0" distR="0" wp14:anchorId="09B3A681" wp14:editId="168ECFE9">
            <wp:extent cx="2371725" cy="97142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03948" cy="984623"/>
                    </a:xfrm>
                    <a:prstGeom prst="rect">
                      <a:avLst/>
                    </a:prstGeom>
                  </pic:spPr>
                </pic:pic>
              </a:graphicData>
            </a:graphic>
          </wp:inline>
        </w:drawing>
      </w:r>
    </w:p>
    <w:p w:rsidR="00805679" w:rsidRDefault="00805679" w:rsidP="005E4924">
      <w:r>
        <w:t>Užpildžius ar pakeitus, kokią nors informaciją galima atlikti tokius veiksmus:</w:t>
      </w:r>
    </w:p>
    <w:p w:rsidR="005E4924" w:rsidRDefault="005E4924" w:rsidP="00537DCD">
      <w:pPr>
        <w:ind w:firstLine="0"/>
      </w:pPr>
      <w:r>
        <w:rPr>
          <w:noProof/>
          <w:lang w:eastAsia="lt-LT"/>
        </w:rPr>
        <w:drawing>
          <wp:inline distT="0" distB="0" distL="0" distR="0" wp14:anchorId="3910D2CD" wp14:editId="79CE12E4">
            <wp:extent cx="6120130" cy="2622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262255"/>
                    </a:xfrm>
                    <a:prstGeom prst="rect">
                      <a:avLst/>
                    </a:prstGeom>
                  </pic:spPr>
                </pic:pic>
              </a:graphicData>
            </a:graphic>
          </wp:inline>
        </w:drawing>
      </w:r>
    </w:p>
    <w:p w:rsidR="005E4924" w:rsidRDefault="005E4924" w:rsidP="005E4924">
      <w:pPr>
        <w:pStyle w:val="Sraopastraipa"/>
        <w:numPr>
          <w:ilvl w:val="0"/>
          <w:numId w:val="19"/>
        </w:numPr>
      </w:pPr>
      <w:r w:rsidRPr="0044568C">
        <w:rPr>
          <w:b/>
        </w:rPr>
        <w:t>Išsaugoti</w:t>
      </w:r>
      <w:r>
        <w:t xml:space="preserve"> –</w:t>
      </w:r>
      <w:r w:rsidR="0044568C">
        <w:t xml:space="preserve"> i</w:t>
      </w:r>
      <w:r>
        <w:t>šsaugoti formą, rekomenduojama dažniau, nes ŠVIS sesija tęsiasi apie 20</w:t>
      </w:r>
      <w:r w:rsidR="0044568C">
        <w:t>-30</w:t>
      </w:r>
      <w:r>
        <w:t xml:space="preserve"> min.</w:t>
      </w:r>
    </w:p>
    <w:p w:rsidR="005E4924" w:rsidRDefault="005E4924" w:rsidP="005E4924">
      <w:pPr>
        <w:pStyle w:val="Sraopastraipa"/>
        <w:numPr>
          <w:ilvl w:val="0"/>
          <w:numId w:val="19"/>
        </w:numPr>
      </w:pPr>
      <w:r w:rsidRPr="0044568C">
        <w:rPr>
          <w:b/>
        </w:rPr>
        <w:t>Peržiūrėti duomenis</w:t>
      </w:r>
      <w:r w:rsidR="0044568C">
        <w:rPr>
          <w:b/>
        </w:rPr>
        <w:t xml:space="preserve"> HTML arba </w:t>
      </w:r>
      <w:r w:rsidRPr="0044568C">
        <w:rPr>
          <w:b/>
        </w:rPr>
        <w:t>PDF</w:t>
      </w:r>
      <w:r>
        <w:t xml:space="preserve"> – bus </w:t>
      </w:r>
      <w:r w:rsidR="0044568C">
        <w:t>atidaroma prieš tai nurodyta ŠVIS ataskaita perduodant įstaigos parametrą.</w:t>
      </w:r>
    </w:p>
    <w:p w:rsidR="005E4924" w:rsidRDefault="005E4924" w:rsidP="005E4924">
      <w:pPr>
        <w:pStyle w:val="Sraopastraipa"/>
        <w:numPr>
          <w:ilvl w:val="0"/>
          <w:numId w:val="19"/>
        </w:numPr>
      </w:pPr>
      <w:r w:rsidRPr="0044568C">
        <w:rPr>
          <w:b/>
        </w:rPr>
        <w:t>Įkelti duomenis iš praėjusio periodo</w:t>
      </w:r>
      <w:r>
        <w:t xml:space="preserve"> – galima įsikelti jau praeitos savianalizės duomenis į atitinkamus metus ir tik papildyti, kad nereikėtų pildyti iš naujo už ankstesnius metus.</w:t>
      </w:r>
    </w:p>
    <w:p w:rsidR="005E4924" w:rsidRDefault="005E4924" w:rsidP="005E4924">
      <w:pPr>
        <w:pStyle w:val="Sraopastraipa"/>
        <w:numPr>
          <w:ilvl w:val="0"/>
          <w:numId w:val="19"/>
        </w:numPr>
      </w:pPr>
      <w:r w:rsidRPr="0044568C">
        <w:rPr>
          <w:b/>
        </w:rPr>
        <w:t>Pateikti vertinimui</w:t>
      </w:r>
      <w:r>
        <w:t xml:space="preserve"> – </w:t>
      </w:r>
      <w:r w:rsidR="0044568C">
        <w:t>duomenys bus patvirtinti ir jų koreguoti nebus galima, nebent atšauks patvirtinimą ŠVIS administratorius.</w:t>
      </w:r>
    </w:p>
    <w:p w:rsidR="00805679" w:rsidRDefault="00805679" w:rsidP="00537DCD">
      <w:pPr>
        <w:ind w:firstLine="0"/>
      </w:pPr>
      <w:r>
        <w:t>Praskleidus punktus galima pildyti arba keisti pateiktą informaciją paspaudus ant tekstinio lauko:</w:t>
      </w:r>
    </w:p>
    <w:p w:rsidR="00805679" w:rsidRDefault="00805679" w:rsidP="00537DCD">
      <w:pPr>
        <w:ind w:firstLine="0"/>
      </w:pPr>
      <w:r w:rsidRPr="00805679">
        <w:rPr>
          <w:noProof/>
          <w:lang w:eastAsia="lt-LT"/>
        </w:rPr>
        <w:drawing>
          <wp:inline distT="0" distB="0" distL="0" distR="0" wp14:anchorId="41B408B2" wp14:editId="0206D96F">
            <wp:extent cx="6120130" cy="258699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586990"/>
                    </a:xfrm>
                    <a:prstGeom prst="rect">
                      <a:avLst/>
                    </a:prstGeom>
                  </pic:spPr>
                </pic:pic>
              </a:graphicData>
            </a:graphic>
          </wp:inline>
        </w:drawing>
      </w:r>
    </w:p>
    <w:p w:rsidR="00D133EC" w:rsidRDefault="00805679" w:rsidP="00537DCD">
      <w:pPr>
        <w:ind w:firstLine="0"/>
      </w:pPr>
      <w:r>
        <w:t>Taip pat, pakeitus vertinimo sritį į „Papildomų duomenų įkėlimas“ galima įkelti pasirinktą failą:</w:t>
      </w:r>
    </w:p>
    <w:p w:rsidR="005E6622" w:rsidRDefault="0044568C" w:rsidP="00537DCD">
      <w:pPr>
        <w:ind w:firstLine="0"/>
      </w:pPr>
      <w:r>
        <w:rPr>
          <w:noProof/>
          <w:lang w:eastAsia="lt-LT"/>
        </w:rPr>
        <w:drawing>
          <wp:inline distT="0" distB="0" distL="0" distR="0" wp14:anchorId="23013649" wp14:editId="008C4346">
            <wp:extent cx="3314083" cy="2055571"/>
            <wp:effectExtent l="0" t="0" r="635" b="1905"/>
            <wp:docPr id="22664" name="Picture 22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34164" cy="2068026"/>
                    </a:xfrm>
                    <a:prstGeom prst="rect">
                      <a:avLst/>
                    </a:prstGeom>
                  </pic:spPr>
                </pic:pic>
              </a:graphicData>
            </a:graphic>
          </wp:inline>
        </w:drawing>
      </w:r>
    </w:p>
    <w:p w:rsidR="005E6622" w:rsidRDefault="005E6622" w:rsidP="0044568C">
      <w:r>
        <w:t xml:space="preserve">Atlikus pakeitimus ar užpildžius naujai informaciją, galima pereiti į peržiūrą anksčiau aprašytos ataskaitos. </w:t>
      </w:r>
    </w:p>
    <w:p w:rsidR="0044568C" w:rsidRPr="003B3DDD" w:rsidRDefault="0044568C" w:rsidP="0044568C">
      <w:r w:rsidRPr="003B3DDD">
        <w:rPr>
          <w:b/>
        </w:rPr>
        <w:t xml:space="preserve">Pastaba: </w:t>
      </w:r>
      <w:r>
        <w:t>Forma yra didelė ir gali būti, kad ilgai pildoma, todėl gali baigti prisijungimo sesijos laikas, rekomenduojama dažniau išsaugoti informaciją arba tekstus rašyti savo kompiuteryje, o po to perkelti į formą, kad netyčia neprarasti duomenų.</w:t>
      </w:r>
    </w:p>
    <w:p w:rsidR="0044568C" w:rsidRDefault="0044568C">
      <w:pPr>
        <w:spacing w:after="160" w:line="259" w:lineRule="auto"/>
        <w:ind w:firstLine="0"/>
        <w:jc w:val="left"/>
        <w:rPr>
          <w:rFonts w:asciiTheme="majorHAnsi" w:eastAsiaTheme="majorEastAsia" w:hAnsiTheme="majorHAnsi" w:cstheme="majorBidi"/>
          <w:b/>
          <w:sz w:val="32"/>
          <w:szCs w:val="32"/>
        </w:rPr>
      </w:pPr>
      <w:bookmarkStart w:id="11" w:name="_Toc90365711"/>
      <w:r>
        <w:br w:type="page"/>
      </w:r>
    </w:p>
    <w:p w:rsidR="008D1E9E" w:rsidRPr="00032A64" w:rsidRDefault="008D1E9E" w:rsidP="008D1E9E">
      <w:pPr>
        <w:pStyle w:val="Antrat1"/>
      </w:pPr>
      <w:bookmarkStart w:id="12" w:name="_Toc125362879"/>
      <w:r>
        <w:t>Duomenų modeliai</w:t>
      </w:r>
      <w:bookmarkEnd w:id="11"/>
      <w:r w:rsidR="00F30D35">
        <w:t xml:space="preserve"> susiję su pildymo forma</w:t>
      </w:r>
      <w:bookmarkEnd w:id="12"/>
    </w:p>
    <w:p w:rsidR="001061C8" w:rsidRDefault="001061C8" w:rsidP="001061C8">
      <w:r>
        <w:t>Ataskaitų ar kitokio turinio kūrimui yra naudojami duomenų modeliai. Duomenų modeliuose yra aprašyti ryšiai tarp skirtingų duomenų bazių lentelių, taip pat modelyje duomenys pagal savo turinį gali būti išskaidyti į skirtingas skiltis, gali būti atliekami papildomi skaičiavimai bei duomenų laukams ar skiltims suteikti pavadinimai. Kairiuoju pelės klavišu paspaudus ant bent kurios iš modelio šakų, galima ją praskleisti ir pamatyti kokie rodikliai įeina į tą šaką.</w:t>
      </w:r>
    </w:p>
    <w:p w:rsidR="008D1E9E" w:rsidRPr="002465A5" w:rsidRDefault="00F30D35" w:rsidP="008D1E9E">
      <w:pPr>
        <w:pStyle w:val="Antrat2"/>
      </w:pPr>
      <w:bookmarkStart w:id="13" w:name="_Toc90365712"/>
      <w:bookmarkStart w:id="14" w:name="_Toc125362880"/>
      <w:r>
        <w:t>Duomenų modelio šaka</w:t>
      </w:r>
      <w:r w:rsidR="008D1E9E">
        <w:t xml:space="preserve"> „</w:t>
      </w:r>
      <w:r w:rsidR="00C76F39">
        <w:t>PM</w:t>
      </w:r>
      <w:r w:rsidR="008D1E9E">
        <w:t xml:space="preserve"> rodikliai“</w:t>
      </w:r>
      <w:bookmarkEnd w:id="13"/>
      <w:bookmarkEnd w:id="14"/>
    </w:p>
    <w:p w:rsidR="008D1E9E" w:rsidRDefault="001061C8" w:rsidP="001061C8">
      <w:r>
        <w:t>Duomenų modelio šakoje</w:t>
      </w:r>
      <w:r w:rsidR="008D1E9E">
        <w:t xml:space="preserve"> „</w:t>
      </w:r>
      <w:r w:rsidR="005E6622">
        <w:t>PM</w:t>
      </w:r>
      <w:r w:rsidR="008D1E9E">
        <w:t xml:space="preserve"> rodikliai“</w:t>
      </w:r>
      <w:r w:rsidR="008D1E9E" w:rsidRPr="001C7D0A">
        <w:t xml:space="preserve"> yra</w:t>
      </w:r>
      <w:r>
        <w:t xml:space="preserve"> pateikti duomenys ir apie savianalizės rodiklius:</w:t>
      </w:r>
    </w:p>
    <w:p w:rsidR="001061C8" w:rsidRDefault="001061C8" w:rsidP="001061C8">
      <w:r>
        <w:rPr>
          <w:noProof/>
          <w:lang w:eastAsia="lt-LT"/>
        </w:rPr>
        <w:drawing>
          <wp:inline distT="0" distB="0" distL="0" distR="0" wp14:anchorId="5EA6C713" wp14:editId="3F300F20">
            <wp:extent cx="2139060" cy="3583913"/>
            <wp:effectExtent l="0" t="0" r="0" b="0"/>
            <wp:docPr id="22685" name="Picture 2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54859" cy="3610383"/>
                    </a:xfrm>
                    <a:prstGeom prst="rect">
                      <a:avLst/>
                    </a:prstGeom>
                  </pic:spPr>
                </pic:pic>
              </a:graphicData>
            </a:graphic>
          </wp:inline>
        </w:drawing>
      </w:r>
    </w:p>
    <w:p w:rsidR="001061C8" w:rsidRDefault="001061C8" w:rsidP="001061C8">
      <w:r>
        <w:t>Modelis leidžia peržiūrėti ir dimensijos/duomens reikšmes:</w:t>
      </w:r>
    </w:p>
    <w:p w:rsidR="001061C8" w:rsidRDefault="001061C8" w:rsidP="001061C8">
      <w:r>
        <w:rPr>
          <w:noProof/>
          <w:lang w:eastAsia="lt-LT"/>
        </w:rPr>
        <w:drawing>
          <wp:inline distT="0" distB="0" distL="0" distR="0" wp14:anchorId="31C115B1" wp14:editId="576A03B0">
            <wp:extent cx="1221639" cy="1741970"/>
            <wp:effectExtent l="0" t="0" r="0" b="0"/>
            <wp:docPr id="22687" name="Picture 22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42181" cy="1771261"/>
                    </a:xfrm>
                    <a:prstGeom prst="rect">
                      <a:avLst/>
                    </a:prstGeom>
                  </pic:spPr>
                </pic:pic>
              </a:graphicData>
            </a:graphic>
          </wp:inline>
        </w:drawing>
      </w:r>
    </w:p>
    <w:p w:rsidR="00AF1941" w:rsidRDefault="00AF1941" w:rsidP="008D1E9E">
      <w:pPr>
        <w:ind w:firstLine="0"/>
        <w:jc w:val="center"/>
        <w:rPr>
          <w:b/>
        </w:rPr>
      </w:pPr>
    </w:p>
    <w:p w:rsidR="008D1E9E" w:rsidRPr="008D1E9E" w:rsidRDefault="008D1E9E" w:rsidP="008D1E9E">
      <w:pPr>
        <w:ind w:firstLine="0"/>
        <w:jc w:val="center"/>
        <w:rPr>
          <w:b/>
        </w:rPr>
      </w:pPr>
    </w:p>
    <w:p w:rsidR="00D133EC" w:rsidRDefault="00D133EC" w:rsidP="008D1E9E">
      <w:pPr>
        <w:pStyle w:val="Antrat1"/>
      </w:pPr>
      <w:bookmarkStart w:id="15" w:name="_Toc125362881"/>
      <w:r>
        <w:t xml:space="preserve">Darbas </w:t>
      </w:r>
      <w:r w:rsidR="00F30D35">
        <w:t xml:space="preserve">savarankiškai </w:t>
      </w:r>
      <w:r>
        <w:t xml:space="preserve">su </w:t>
      </w:r>
      <w:r w:rsidR="00F30D35">
        <w:t xml:space="preserve">ŠVIS </w:t>
      </w:r>
      <w:r>
        <w:t>ataskaita</w:t>
      </w:r>
      <w:bookmarkEnd w:id="15"/>
    </w:p>
    <w:p w:rsidR="00D133EC" w:rsidRDefault="00D133EC" w:rsidP="001061C8">
      <w:r>
        <w:t>Paprastai ataskaita atsidaro peržiūros rėžime. Viršuje atsiranda įrankių juosta kurios pagalba galima tvarkyti ataskaitą:</w:t>
      </w:r>
    </w:p>
    <w:p w:rsidR="00D133EC" w:rsidRDefault="00D133EC" w:rsidP="00D133EC">
      <w:pPr>
        <w:jc w:val="center"/>
      </w:pPr>
      <w:r w:rsidRPr="00D133EC">
        <w:rPr>
          <w:noProof/>
          <w:lang w:eastAsia="lt-LT"/>
        </w:rPr>
        <w:drawing>
          <wp:inline distT="0" distB="0" distL="0" distR="0" wp14:anchorId="0B261360" wp14:editId="51338664">
            <wp:extent cx="3219899" cy="466790"/>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19899" cy="466790"/>
                    </a:xfrm>
                    <a:prstGeom prst="rect">
                      <a:avLst/>
                    </a:prstGeom>
                  </pic:spPr>
                </pic:pic>
              </a:graphicData>
            </a:graphic>
          </wp:inline>
        </w:drawing>
      </w:r>
    </w:p>
    <w:p w:rsidR="00D133EC" w:rsidRDefault="00D133EC" w:rsidP="00D133EC">
      <w:pPr>
        <w:pStyle w:val="Sraopastraipa"/>
        <w:numPr>
          <w:ilvl w:val="0"/>
          <w:numId w:val="12"/>
        </w:numPr>
        <w:jc w:val="left"/>
      </w:pPr>
      <w:r>
        <w:t>Paspaudus pieštuko ikoną, ataskaita pereina į redagavimo rėžimą ir ją galima redaguoti.</w:t>
      </w:r>
    </w:p>
    <w:p w:rsidR="00D133EC" w:rsidRDefault="00D133EC" w:rsidP="00D133EC">
      <w:pPr>
        <w:pStyle w:val="Sraopastraipa"/>
        <w:numPr>
          <w:ilvl w:val="0"/>
          <w:numId w:val="12"/>
        </w:numPr>
        <w:jc w:val="left"/>
      </w:pPr>
      <w:r>
        <w:t>Paspaudus diskelį ataskaita bus išsaugota.</w:t>
      </w:r>
    </w:p>
    <w:p w:rsidR="00D133EC" w:rsidRDefault="00D133EC" w:rsidP="00D133EC">
      <w:pPr>
        <w:pStyle w:val="Sraopastraipa"/>
        <w:numPr>
          <w:ilvl w:val="0"/>
          <w:numId w:val="12"/>
        </w:numPr>
        <w:jc w:val="left"/>
      </w:pPr>
      <w:r>
        <w:t>Paspaudus trikampio ženklą galima pasirinkti</w:t>
      </w:r>
      <w:r w:rsidR="00B207A8">
        <w:t>,</w:t>
      </w:r>
      <w:r>
        <w:t xml:space="preserve"> kokiu formatu pateikti ataskaitą.</w:t>
      </w:r>
    </w:p>
    <w:p w:rsidR="00B207A8" w:rsidRDefault="00B207A8" w:rsidP="008D1E9E">
      <w:pPr>
        <w:pStyle w:val="Antrat2"/>
      </w:pPr>
      <w:bookmarkStart w:id="16" w:name="_Toc125362882"/>
      <w:r>
        <w:t>Ataskaitos kūrimas</w:t>
      </w:r>
      <w:bookmarkEnd w:id="16"/>
    </w:p>
    <w:p w:rsidR="00B207A8" w:rsidRDefault="00B207A8" w:rsidP="00B207A8">
      <w:r>
        <w:t>Pasirinkus kurti savo ataskaitą, atsidaro toks langas:</w:t>
      </w:r>
    </w:p>
    <w:p w:rsidR="00B207A8" w:rsidRDefault="00B207A8" w:rsidP="00B207A8">
      <w:pPr>
        <w:ind w:firstLine="0"/>
      </w:pPr>
      <w:r w:rsidRPr="00B207A8">
        <w:rPr>
          <w:noProof/>
          <w:lang w:eastAsia="lt-LT"/>
        </w:rPr>
        <w:drawing>
          <wp:inline distT="0" distB="0" distL="0" distR="0" wp14:anchorId="29946197" wp14:editId="2F3C6683">
            <wp:extent cx="6120130" cy="33604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3360420"/>
                    </a:xfrm>
                    <a:prstGeom prst="rect">
                      <a:avLst/>
                    </a:prstGeom>
                  </pic:spPr>
                </pic:pic>
              </a:graphicData>
            </a:graphic>
          </wp:inline>
        </w:drawing>
      </w:r>
    </w:p>
    <w:p w:rsidR="00A12C39" w:rsidRDefault="001061C8" w:rsidP="001061C8">
      <w:r>
        <w:t xml:space="preserve">Kaip kurti ŠVIS ataskaitas arba švieslentes galima peržiūrėti per tam skirtą Mokymo medžiagą: </w:t>
      </w:r>
      <w:r w:rsidRPr="001061C8">
        <w:rPr>
          <w:i/>
        </w:rPr>
        <w:t>NSA-SVIS Mokymų medžiaga.pdf</w:t>
      </w:r>
    </w:p>
    <w:p w:rsidR="00253092" w:rsidRDefault="00253092" w:rsidP="00C721F9">
      <w:pPr>
        <w:ind w:firstLine="0"/>
        <w:jc w:val="center"/>
      </w:pPr>
    </w:p>
    <w:sectPr w:rsidR="00253092" w:rsidSect="00616711">
      <w:headerReference w:type="default" r:id="rId30"/>
      <w:footerReference w:type="default" r:id="rId31"/>
      <w:headerReference w:type="first" r:id="rId32"/>
      <w:footerReference w:type="first" r:id="rId33"/>
      <w:pgSz w:w="11906" w:h="16838" w:code="9"/>
      <w:pgMar w:top="1134" w:right="1134"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C87" w:rsidRDefault="001D2C87" w:rsidP="00C40003">
      <w:pPr>
        <w:spacing w:line="240" w:lineRule="auto"/>
      </w:pPr>
      <w:r>
        <w:separator/>
      </w:r>
    </w:p>
  </w:endnote>
  <w:endnote w:type="continuationSeparator" w:id="0">
    <w:p w:rsidR="001D2C87" w:rsidRDefault="001D2C87" w:rsidP="00C40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LT">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6BA" w:rsidRPr="00D1653C" w:rsidRDefault="002F56BA" w:rsidP="00B63705">
    <w:pPr>
      <w:pStyle w:val="Porat"/>
      <w:ind w:left="-567"/>
      <w:rPr>
        <w:rFonts w:asciiTheme="minorHAnsi" w:hAnsiTheme="minorHAnsi" w:cs="Tahoma"/>
      </w:rPr>
    </w:pPr>
    <w:r w:rsidRPr="00D1653C">
      <w:rPr>
        <w:rFonts w:asciiTheme="minorHAnsi" w:hAnsiTheme="minorHAnsi" w:cs="Tahoma"/>
      </w:rPr>
      <w:t>20</w:t>
    </w:r>
    <w:r>
      <w:rPr>
        <w:rFonts w:asciiTheme="minorHAnsi" w:hAnsiTheme="minorHAnsi" w:cs="Tahoma"/>
      </w:rPr>
      <w:t>22</w:t>
    </w:r>
    <w:r w:rsidRPr="00D1653C">
      <w:rPr>
        <w:rFonts w:asciiTheme="minorHAnsi" w:hAnsiTheme="minorHAnsi" w:cs="Tahoma"/>
      </w:rPr>
      <w:t xml:space="preserve"> m. © Visos teisės saugomos UAB „S2P“</w:t>
    </w:r>
    <w:r w:rsidRPr="00D1653C">
      <w:rPr>
        <w:rFonts w:asciiTheme="minorHAnsi" w:hAnsiTheme="minorHAnsi" w:cs="Tahoma"/>
      </w:rPr>
      <w:ptab w:relativeTo="margin" w:alignment="right" w:leader="none"/>
    </w:r>
    <w:r w:rsidRPr="00D1653C">
      <w:rPr>
        <w:rFonts w:asciiTheme="minorHAnsi" w:hAnsiTheme="minorHAnsi" w:cs="Tahoma"/>
      </w:rPr>
      <w:fldChar w:fldCharType="begin"/>
    </w:r>
    <w:r w:rsidRPr="00D1653C">
      <w:rPr>
        <w:rFonts w:asciiTheme="minorHAnsi" w:hAnsiTheme="minorHAnsi" w:cs="Tahoma"/>
      </w:rPr>
      <w:instrText xml:space="preserve"> PAGE   \* MERGEFORMAT </w:instrText>
    </w:r>
    <w:r w:rsidRPr="00D1653C">
      <w:rPr>
        <w:rFonts w:asciiTheme="minorHAnsi" w:hAnsiTheme="minorHAnsi" w:cs="Tahoma"/>
      </w:rPr>
      <w:fldChar w:fldCharType="separate"/>
    </w:r>
    <w:r w:rsidR="00F3075D" w:rsidRPr="00F3075D">
      <w:rPr>
        <w:rFonts w:cs="Tahoma"/>
        <w:noProof/>
      </w:rPr>
      <w:t>11</w:t>
    </w:r>
    <w:r w:rsidRPr="00D1653C">
      <w:rPr>
        <w:rFonts w:asciiTheme="minorHAnsi" w:hAnsiTheme="minorHAnsi" w:cs="Tahoma"/>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6BA" w:rsidRPr="008E1327" w:rsidRDefault="002F56BA" w:rsidP="00D96CE1">
    <w:pPr>
      <w:pStyle w:val="Porat"/>
      <w:spacing w:before="600" w:after="600"/>
      <w:ind w:firstLine="0"/>
      <w:jc w:val="center"/>
      <w:rPr>
        <w:sz w:val="28"/>
        <w:szCs w:val="28"/>
      </w:rPr>
    </w:pPr>
    <w:r w:rsidRPr="008E1327">
      <w:rPr>
        <w:sz w:val="28"/>
        <w:szCs w:val="28"/>
      </w:rPr>
      <w:t>20</w:t>
    </w:r>
    <w:r>
      <w:rPr>
        <w:sz w:val="28"/>
        <w:szCs w:val="28"/>
      </w:rPr>
      <w:t>22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C87" w:rsidRDefault="001D2C87" w:rsidP="00C40003">
      <w:pPr>
        <w:spacing w:line="240" w:lineRule="auto"/>
      </w:pPr>
      <w:r>
        <w:separator/>
      </w:r>
    </w:p>
  </w:footnote>
  <w:footnote w:type="continuationSeparator" w:id="0">
    <w:p w:rsidR="001D2C87" w:rsidRDefault="001D2C87" w:rsidP="00C400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entelstinklelis"/>
      <w:tblW w:w="0" w:type="auto"/>
      <w:tblInd w:w="-289" w:type="dxa"/>
      <w:tblCellMar>
        <w:left w:w="0" w:type="dxa"/>
        <w:right w:w="0" w:type="dxa"/>
      </w:tblCellMar>
      <w:tblLook w:val="04A0" w:firstRow="1" w:lastRow="0" w:firstColumn="1" w:lastColumn="0" w:noHBand="0" w:noVBand="1"/>
    </w:tblPr>
    <w:tblGrid>
      <w:gridCol w:w="4952"/>
      <w:gridCol w:w="3134"/>
    </w:tblGrid>
    <w:tr w:rsidR="002F56BA" w:rsidTr="00AB2857">
      <w:tc>
        <w:tcPr>
          <w:tcW w:w="4952" w:type="dxa"/>
          <w:tcBorders>
            <w:top w:val="nil"/>
            <w:left w:val="nil"/>
            <w:bottom w:val="nil"/>
            <w:right w:val="nil"/>
          </w:tcBorders>
        </w:tcPr>
        <w:p w:rsidR="002F56BA" w:rsidRPr="00AB2857" w:rsidRDefault="002F56BA" w:rsidP="00544B3F">
          <w:pPr>
            <w:pStyle w:val="Antrats"/>
            <w:rPr>
              <w:caps/>
            </w:rPr>
          </w:pPr>
          <w:r>
            <w:rPr>
              <w:caps/>
            </w:rPr>
            <w:t xml:space="preserve">ŠVIS </w:t>
          </w:r>
          <w:r w:rsidR="00544B3F">
            <w:rPr>
              <w:caps/>
            </w:rPr>
            <w:t>Profesinio mokymo</w:t>
          </w:r>
          <w:r w:rsidR="00F30D35">
            <w:rPr>
              <w:caps/>
            </w:rPr>
            <w:t>si</w:t>
          </w:r>
          <w:r w:rsidR="00544B3F">
            <w:rPr>
              <w:caps/>
            </w:rPr>
            <w:t xml:space="preserve"> rodikliai</w:t>
          </w:r>
        </w:p>
      </w:tc>
      <w:tc>
        <w:tcPr>
          <w:tcW w:w="3134" w:type="dxa"/>
          <w:tcBorders>
            <w:top w:val="nil"/>
            <w:left w:val="nil"/>
            <w:bottom w:val="nil"/>
            <w:right w:val="nil"/>
          </w:tcBorders>
        </w:tcPr>
        <w:p w:rsidR="003B47E1" w:rsidRDefault="003B47E1" w:rsidP="003B47E1">
          <w:pPr>
            <w:pStyle w:val="Antrats"/>
            <w:ind w:right="284" w:firstLine="0"/>
            <w:jc w:val="right"/>
          </w:pPr>
          <w:r>
            <w:t>NAUDOJIMO</w:t>
          </w:r>
          <w:r w:rsidR="001061C8">
            <w:t>SI</w:t>
          </w:r>
          <w:r>
            <w:t xml:space="preserve"> VADOVAS</w:t>
          </w:r>
        </w:p>
      </w:tc>
    </w:tr>
  </w:tbl>
  <w:p w:rsidR="002F56BA" w:rsidRPr="00CD17A8" w:rsidRDefault="002F56BA" w:rsidP="00AB2857">
    <w:pPr>
      <w:pStyle w:val="Antrats"/>
      <w:spacing w:after="720"/>
    </w:pPr>
    <w:r>
      <w:rPr>
        <w:caps/>
        <w:noProof/>
        <w:lang w:eastAsia="lt-LT"/>
      </w:rPr>
      <w:drawing>
        <wp:anchor distT="0" distB="0" distL="114300" distR="114300" simplePos="0" relativeHeight="251659264" behindDoc="0" locked="0" layoutInCell="1" allowOverlap="1">
          <wp:simplePos x="0" y="0"/>
          <wp:positionH relativeFrom="column">
            <wp:posOffset>5063490</wp:posOffset>
          </wp:positionH>
          <wp:positionV relativeFrom="paragraph">
            <wp:posOffset>-532765</wp:posOffset>
          </wp:positionV>
          <wp:extent cx="1771015" cy="1078865"/>
          <wp:effectExtent l="0" t="0" r="635" b="6985"/>
          <wp:wrapNone/>
          <wp:docPr id="3" name="Picture 2" descr="S2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015" cy="107886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6BA" w:rsidRDefault="00890DDC" w:rsidP="00F30D35">
    <w:pPr>
      <w:pStyle w:val="Antrats"/>
      <w:ind w:firstLine="0"/>
      <w:jc w:val="center"/>
    </w:pPr>
    <w:r w:rsidRPr="008927AB">
      <w:rPr>
        <w:noProof/>
        <w:lang w:eastAsia="lt-LT"/>
      </w:rPr>
      <w:drawing>
        <wp:inline distT="0" distB="0" distL="0" distR="0" wp14:anchorId="48A57DDF" wp14:editId="0FDAB6B2">
          <wp:extent cx="2237489" cy="1414330"/>
          <wp:effectExtent l="0" t="0" r="0" b="0"/>
          <wp:docPr id="22643" name="Picture 1" descr="zenklas_2015%200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nklas_2015%2004%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0318" cy="1435081"/>
                  </a:xfrm>
                  <a:prstGeom prst="rect">
                    <a:avLst/>
                  </a:prstGeom>
                  <a:noFill/>
                  <a:ln>
                    <a:noFill/>
                  </a:ln>
                </pic:spPr>
              </pic:pic>
            </a:graphicData>
          </a:graphic>
        </wp:inline>
      </w:drawing>
    </w:r>
  </w:p>
  <w:p w:rsidR="002F56BA" w:rsidRDefault="002F56BA" w:rsidP="00F30D35">
    <w:pPr>
      <w:pStyle w:val="Antrats"/>
      <w:ind w:firstLine="0"/>
      <w:jc w:val="center"/>
    </w:pPr>
    <w:r>
      <w:t>Tiekėjas</w:t>
    </w:r>
  </w:p>
  <w:p w:rsidR="002F56BA" w:rsidRDefault="002F56BA" w:rsidP="00D96CE1">
    <w:pPr>
      <w:pStyle w:val="Antrats"/>
      <w:spacing w:line="480" w:lineRule="auto"/>
      <w:ind w:firstLine="0"/>
      <w:jc w:val="center"/>
    </w:pPr>
    <w:r>
      <w:rPr>
        <w:noProof/>
        <w:lang w:eastAsia="lt-LT"/>
      </w:rPr>
      <w:drawing>
        <wp:inline distT="0" distB="0" distL="0" distR="0">
          <wp:extent cx="2660650" cy="1606124"/>
          <wp:effectExtent l="0" t="0" r="6350" b="0"/>
          <wp:docPr id="2" name="Picture 1" descr="s2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2p-logo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72652" cy="1613369"/>
                  </a:xfrm>
                  <a:prstGeom prst="rect">
                    <a:avLst/>
                  </a:prstGeom>
                  <a:noFill/>
                  <a:ln>
                    <a:noFill/>
                  </a:ln>
                </pic:spPr>
              </pic:pic>
            </a:graphicData>
          </a:graphic>
        </wp:inline>
      </w:drawing>
    </w:r>
  </w:p>
  <w:p w:rsidR="002F56BA" w:rsidRDefault="002F56BA" w:rsidP="005307D6">
    <w:pPr>
      <w:pStyle w:val="Antrats"/>
      <w:spacing w:after="240" w:line="480" w:lineRule="auto"/>
      <w:ind w:firstLine="0"/>
      <w:jc w:val="center"/>
      <w:rPr>
        <w:b/>
        <w:sz w:val="24"/>
        <w:szCs w:val="24"/>
      </w:rPr>
    </w:pPr>
    <w:r w:rsidRPr="005307D6">
      <w:rPr>
        <w:b/>
        <w:sz w:val="24"/>
        <w:szCs w:val="24"/>
      </w:rPr>
      <w:t>UAB „S2P“</w:t>
    </w:r>
  </w:p>
  <w:p w:rsidR="002F56BA" w:rsidRDefault="002F56BA" w:rsidP="005307D6">
    <w:pPr>
      <w:pStyle w:val="Antrats"/>
      <w:spacing w:line="480" w:lineRule="auto"/>
      <w:ind w:firstLine="0"/>
      <w:jc w:val="center"/>
    </w:pPr>
    <w:r>
      <w:t>Užsakovas</w:t>
    </w:r>
  </w:p>
  <w:p w:rsidR="002F56BA" w:rsidRPr="005307D6" w:rsidRDefault="002F56BA" w:rsidP="005307D6">
    <w:pPr>
      <w:pStyle w:val="Antrats"/>
      <w:spacing w:line="480" w:lineRule="auto"/>
      <w:ind w:firstLine="0"/>
      <w:jc w:val="center"/>
      <w:rPr>
        <w:b/>
      </w:rPr>
    </w:pPr>
    <w:r>
      <w:rPr>
        <w:b/>
      </w:rPr>
      <w:t>Nacionalinė švietimo agentūra</w:t>
    </w:r>
  </w:p>
  <w:p w:rsidR="002F56BA" w:rsidRPr="005307D6" w:rsidRDefault="00C721F9" w:rsidP="005307D6">
    <w:pPr>
      <w:pStyle w:val="Antrats"/>
      <w:spacing w:line="480" w:lineRule="auto"/>
      <w:ind w:firstLine="0"/>
      <w:jc w:val="center"/>
    </w:pPr>
    <w:r>
      <w:t>K</w:t>
    </w:r>
    <w:r w:rsidR="002F56BA" w:rsidRPr="0072466C">
      <w:t>.</w:t>
    </w:r>
    <w:r>
      <w:t xml:space="preserve"> </w:t>
    </w:r>
    <w:r w:rsidRPr="00C721F9">
      <w:t>Kalinausko</w:t>
    </w:r>
    <w:r w:rsidR="002F56BA" w:rsidRPr="0072466C">
      <w:t xml:space="preserve"> g. </w:t>
    </w:r>
    <w:r>
      <w:t>7</w:t>
    </w:r>
    <w:r w:rsidR="002F56BA">
      <w:t>, Vilnius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92EB8"/>
    <w:multiLevelType w:val="hybridMultilevel"/>
    <w:tmpl w:val="9A50920A"/>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1" w15:restartNumberingAfterBreak="0">
    <w:nsid w:val="17141D0E"/>
    <w:multiLevelType w:val="hybridMultilevel"/>
    <w:tmpl w:val="9D60DD42"/>
    <w:lvl w:ilvl="0" w:tplc="7B9C94C8">
      <w:start w:val="1"/>
      <w:numFmt w:val="decimal"/>
      <w:pStyle w:val="ObjectCaption1"/>
      <w:lvlText w:val="%1)"/>
      <w:lvlJc w:val="left"/>
      <w:pPr>
        <w:ind w:left="810" w:hanging="360"/>
      </w:pPr>
    </w:lvl>
    <w:lvl w:ilvl="1" w:tplc="04270019" w:tentative="1">
      <w:start w:val="1"/>
      <w:numFmt w:val="lowerLetter"/>
      <w:lvlText w:val="%2."/>
      <w:lvlJc w:val="left"/>
      <w:pPr>
        <w:ind w:left="1814" w:hanging="360"/>
      </w:pPr>
    </w:lvl>
    <w:lvl w:ilvl="2" w:tplc="0427001B" w:tentative="1">
      <w:start w:val="1"/>
      <w:numFmt w:val="lowerRoman"/>
      <w:lvlText w:val="%3."/>
      <w:lvlJc w:val="right"/>
      <w:pPr>
        <w:ind w:left="2534" w:hanging="180"/>
      </w:pPr>
    </w:lvl>
    <w:lvl w:ilvl="3" w:tplc="0427000F" w:tentative="1">
      <w:start w:val="1"/>
      <w:numFmt w:val="decimal"/>
      <w:lvlText w:val="%4."/>
      <w:lvlJc w:val="left"/>
      <w:pPr>
        <w:ind w:left="3254" w:hanging="360"/>
      </w:pPr>
    </w:lvl>
    <w:lvl w:ilvl="4" w:tplc="04270019" w:tentative="1">
      <w:start w:val="1"/>
      <w:numFmt w:val="lowerLetter"/>
      <w:lvlText w:val="%5."/>
      <w:lvlJc w:val="left"/>
      <w:pPr>
        <w:ind w:left="3974" w:hanging="360"/>
      </w:pPr>
    </w:lvl>
    <w:lvl w:ilvl="5" w:tplc="0427001B" w:tentative="1">
      <w:start w:val="1"/>
      <w:numFmt w:val="lowerRoman"/>
      <w:lvlText w:val="%6."/>
      <w:lvlJc w:val="right"/>
      <w:pPr>
        <w:ind w:left="4694" w:hanging="180"/>
      </w:pPr>
    </w:lvl>
    <w:lvl w:ilvl="6" w:tplc="0427000F" w:tentative="1">
      <w:start w:val="1"/>
      <w:numFmt w:val="decimal"/>
      <w:lvlText w:val="%7."/>
      <w:lvlJc w:val="left"/>
      <w:pPr>
        <w:ind w:left="5414" w:hanging="360"/>
      </w:pPr>
    </w:lvl>
    <w:lvl w:ilvl="7" w:tplc="04270019" w:tentative="1">
      <w:start w:val="1"/>
      <w:numFmt w:val="lowerLetter"/>
      <w:lvlText w:val="%8."/>
      <w:lvlJc w:val="left"/>
      <w:pPr>
        <w:ind w:left="6134" w:hanging="360"/>
      </w:pPr>
    </w:lvl>
    <w:lvl w:ilvl="8" w:tplc="0427001B" w:tentative="1">
      <w:start w:val="1"/>
      <w:numFmt w:val="lowerRoman"/>
      <w:lvlText w:val="%9."/>
      <w:lvlJc w:val="right"/>
      <w:pPr>
        <w:ind w:left="6854" w:hanging="180"/>
      </w:pPr>
    </w:lvl>
  </w:abstractNum>
  <w:abstractNum w:abstractNumId="2" w15:restartNumberingAfterBreak="0">
    <w:nsid w:val="329426AD"/>
    <w:multiLevelType w:val="hybridMultilevel"/>
    <w:tmpl w:val="CC8A64EA"/>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3" w15:restartNumberingAfterBreak="0">
    <w:nsid w:val="364814EE"/>
    <w:multiLevelType w:val="hybridMultilevel"/>
    <w:tmpl w:val="E99A3954"/>
    <w:lvl w:ilvl="0" w:tplc="683AF81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4" w15:restartNumberingAfterBreak="0">
    <w:nsid w:val="37CF387A"/>
    <w:multiLevelType w:val="hybridMultilevel"/>
    <w:tmpl w:val="78027CC6"/>
    <w:lvl w:ilvl="0" w:tplc="F47A6D4A">
      <w:start w:val="1"/>
      <w:numFmt w:val="decimal"/>
      <w:lvlText w:val="%1."/>
      <w:lvlJc w:val="left"/>
      <w:pPr>
        <w:ind w:left="928" w:hanging="360"/>
      </w:pPr>
      <w:rPr>
        <w:rFonts w:hint="default"/>
        <w:color w:val="auto"/>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5" w15:restartNumberingAfterBreak="0">
    <w:nsid w:val="38997918"/>
    <w:multiLevelType w:val="hybridMultilevel"/>
    <w:tmpl w:val="CFF8F018"/>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6" w15:restartNumberingAfterBreak="0">
    <w:nsid w:val="4AA42BF9"/>
    <w:multiLevelType w:val="multilevel"/>
    <w:tmpl w:val="65A85D8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E1254B0"/>
    <w:multiLevelType w:val="hybridMultilevel"/>
    <w:tmpl w:val="C38A06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DB1090B"/>
    <w:multiLevelType w:val="hybridMultilevel"/>
    <w:tmpl w:val="BDD87BB4"/>
    <w:lvl w:ilvl="0" w:tplc="F47A6D4A">
      <w:start w:val="1"/>
      <w:numFmt w:val="decimal"/>
      <w:lvlText w:val="%1."/>
      <w:lvlJc w:val="left"/>
      <w:pPr>
        <w:ind w:left="1091" w:hanging="360"/>
      </w:pPr>
      <w:rPr>
        <w:rFonts w:hint="default"/>
        <w:color w:val="auto"/>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9" w15:restartNumberingAfterBreak="0">
    <w:nsid w:val="5F1F6A4E"/>
    <w:multiLevelType w:val="hybridMultilevel"/>
    <w:tmpl w:val="F2EE2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FB42DE"/>
    <w:multiLevelType w:val="multilevel"/>
    <w:tmpl w:val="FF4EF1B4"/>
    <w:lvl w:ilvl="0">
      <w:start w:val="1"/>
      <w:numFmt w:val="decimal"/>
      <w:pStyle w:val="Antrat1"/>
      <w:lvlText w:val="%1"/>
      <w:lvlJc w:val="left"/>
      <w:pPr>
        <w:ind w:left="432" w:hanging="432"/>
      </w:pPr>
    </w:lvl>
    <w:lvl w:ilvl="1">
      <w:start w:val="1"/>
      <w:numFmt w:val="decimal"/>
      <w:pStyle w:val="Antrat2"/>
      <w:lvlText w:val="%1.%2"/>
      <w:lvlJc w:val="left"/>
      <w:pPr>
        <w:ind w:left="4986" w:hanging="576"/>
      </w:pPr>
    </w:lvl>
    <w:lvl w:ilvl="2">
      <w:start w:val="1"/>
      <w:numFmt w:val="decimal"/>
      <w:pStyle w:val="Antrat3"/>
      <w:lvlText w:val="%1.%2.%3"/>
      <w:lvlJc w:val="left"/>
      <w:pPr>
        <w:ind w:left="720" w:hanging="720"/>
      </w:pPr>
    </w:lvl>
    <w:lvl w:ilvl="3">
      <w:start w:val="1"/>
      <w:numFmt w:val="decimal"/>
      <w:pStyle w:val="Antrat4"/>
      <w:lvlText w:val="%1.%2.%3.%4"/>
      <w:lvlJc w:val="left"/>
      <w:pPr>
        <w:ind w:left="864" w:hanging="864"/>
      </w:pPr>
    </w:lvl>
    <w:lvl w:ilvl="4">
      <w:start w:val="1"/>
      <w:numFmt w:val="decimal"/>
      <w:pStyle w:val="Antrat5"/>
      <w:lvlText w:val="%1.%2.%3.%4.%5"/>
      <w:lvlJc w:val="left"/>
      <w:pPr>
        <w:ind w:left="1008" w:hanging="1008"/>
      </w:pPr>
    </w:lvl>
    <w:lvl w:ilvl="5">
      <w:start w:val="1"/>
      <w:numFmt w:val="decimal"/>
      <w:pStyle w:val="Antrat6"/>
      <w:lvlText w:val="%1.%2.%3.%4.%5.%6"/>
      <w:lvlJc w:val="left"/>
      <w:pPr>
        <w:ind w:left="1152" w:hanging="1152"/>
      </w:pPr>
    </w:lvl>
    <w:lvl w:ilvl="6">
      <w:start w:val="1"/>
      <w:numFmt w:val="decimal"/>
      <w:lvlText w:val="%1.%2.%3.%4.%5.%6.%7"/>
      <w:lvlJc w:val="left"/>
      <w:pPr>
        <w:ind w:left="1296" w:hanging="1296"/>
      </w:pPr>
    </w:lvl>
    <w:lvl w:ilvl="7">
      <w:start w:val="1"/>
      <w:numFmt w:val="decimal"/>
      <w:pStyle w:val="Antrat8"/>
      <w:lvlText w:val="%1.%2.%3.%4.%5.%6.%7.%8"/>
      <w:lvlJc w:val="left"/>
      <w:pPr>
        <w:ind w:left="1440" w:hanging="1440"/>
      </w:pPr>
    </w:lvl>
    <w:lvl w:ilvl="8">
      <w:start w:val="1"/>
      <w:numFmt w:val="decimal"/>
      <w:pStyle w:val="Antrat9"/>
      <w:lvlText w:val="%1.%2.%3.%4.%5.%6.%7.%8.%9"/>
      <w:lvlJc w:val="left"/>
      <w:pPr>
        <w:ind w:left="1584" w:hanging="1584"/>
      </w:pPr>
    </w:lvl>
  </w:abstractNum>
  <w:abstractNum w:abstractNumId="11" w15:restartNumberingAfterBreak="0">
    <w:nsid w:val="67D4107C"/>
    <w:multiLevelType w:val="hybridMultilevel"/>
    <w:tmpl w:val="2EFC07AE"/>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abstractNum w:abstractNumId="12" w15:restartNumberingAfterBreak="0">
    <w:nsid w:val="6B4E5CF5"/>
    <w:multiLevelType w:val="hybridMultilevel"/>
    <w:tmpl w:val="FCF28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815421"/>
    <w:multiLevelType w:val="hybridMultilevel"/>
    <w:tmpl w:val="D944A9EA"/>
    <w:lvl w:ilvl="0" w:tplc="F47A6D4A">
      <w:start w:val="1"/>
      <w:numFmt w:val="decimal"/>
      <w:lvlText w:val="%1."/>
      <w:lvlJc w:val="left"/>
      <w:pPr>
        <w:ind w:left="1091" w:hanging="360"/>
      </w:pPr>
      <w:rPr>
        <w:rFonts w:hint="default"/>
        <w:color w:val="auto"/>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14" w15:restartNumberingAfterBreak="0">
    <w:nsid w:val="6E811702"/>
    <w:multiLevelType w:val="hybridMultilevel"/>
    <w:tmpl w:val="9F8428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B233AFF"/>
    <w:multiLevelType w:val="hybridMultilevel"/>
    <w:tmpl w:val="F078E20A"/>
    <w:lvl w:ilvl="0" w:tplc="EE08518A">
      <w:start w:val="1"/>
      <w:numFmt w:val="decimal"/>
      <w:pStyle w:val="ObjectCaption2"/>
      <w:lvlText w:val="%1."/>
      <w:lvlJc w:val="left"/>
      <w:pPr>
        <w:ind w:left="1353" w:hanging="360"/>
      </w:p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6" w15:restartNumberingAfterBreak="0">
    <w:nsid w:val="7CA1041C"/>
    <w:multiLevelType w:val="hybridMultilevel"/>
    <w:tmpl w:val="B83698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F1C1C03"/>
    <w:multiLevelType w:val="hybridMultilevel"/>
    <w:tmpl w:val="B798FB7E"/>
    <w:lvl w:ilvl="0" w:tplc="04270001">
      <w:start w:val="1"/>
      <w:numFmt w:val="bullet"/>
      <w:lvlText w:val=""/>
      <w:lvlJc w:val="left"/>
      <w:pPr>
        <w:ind w:left="1451" w:hanging="360"/>
      </w:pPr>
      <w:rPr>
        <w:rFonts w:ascii="Symbol" w:hAnsi="Symbol" w:hint="default"/>
      </w:rPr>
    </w:lvl>
    <w:lvl w:ilvl="1" w:tplc="04270003" w:tentative="1">
      <w:start w:val="1"/>
      <w:numFmt w:val="bullet"/>
      <w:lvlText w:val="o"/>
      <w:lvlJc w:val="left"/>
      <w:pPr>
        <w:ind w:left="2171" w:hanging="360"/>
      </w:pPr>
      <w:rPr>
        <w:rFonts w:ascii="Courier New" w:hAnsi="Courier New" w:cs="Courier New" w:hint="default"/>
      </w:rPr>
    </w:lvl>
    <w:lvl w:ilvl="2" w:tplc="04270005" w:tentative="1">
      <w:start w:val="1"/>
      <w:numFmt w:val="bullet"/>
      <w:lvlText w:val=""/>
      <w:lvlJc w:val="left"/>
      <w:pPr>
        <w:ind w:left="2891" w:hanging="360"/>
      </w:pPr>
      <w:rPr>
        <w:rFonts w:ascii="Wingdings" w:hAnsi="Wingdings" w:hint="default"/>
      </w:rPr>
    </w:lvl>
    <w:lvl w:ilvl="3" w:tplc="04270001" w:tentative="1">
      <w:start w:val="1"/>
      <w:numFmt w:val="bullet"/>
      <w:lvlText w:val=""/>
      <w:lvlJc w:val="left"/>
      <w:pPr>
        <w:ind w:left="3611" w:hanging="360"/>
      </w:pPr>
      <w:rPr>
        <w:rFonts w:ascii="Symbol" w:hAnsi="Symbol" w:hint="default"/>
      </w:rPr>
    </w:lvl>
    <w:lvl w:ilvl="4" w:tplc="04270003" w:tentative="1">
      <w:start w:val="1"/>
      <w:numFmt w:val="bullet"/>
      <w:lvlText w:val="o"/>
      <w:lvlJc w:val="left"/>
      <w:pPr>
        <w:ind w:left="4331" w:hanging="360"/>
      </w:pPr>
      <w:rPr>
        <w:rFonts w:ascii="Courier New" w:hAnsi="Courier New" w:cs="Courier New" w:hint="default"/>
      </w:rPr>
    </w:lvl>
    <w:lvl w:ilvl="5" w:tplc="04270005" w:tentative="1">
      <w:start w:val="1"/>
      <w:numFmt w:val="bullet"/>
      <w:lvlText w:val=""/>
      <w:lvlJc w:val="left"/>
      <w:pPr>
        <w:ind w:left="5051" w:hanging="360"/>
      </w:pPr>
      <w:rPr>
        <w:rFonts w:ascii="Wingdings" w:hAnsi="Wingdings" w:hint="default"/>
      </w:rPr>
    </w:lvl>
    <w:lvl w:ilvl="6" w:tplc="04270001" w:tentative="1">
      <w:start w:val="1"/>
      <w:numFmt w:val="bullet"/>
      <w:lvlText w:val=""/>
      <w:lvlJc w:val="left"/>
      <w:pPr>
        <w:ind w:left="5771" w:hanging="360"/>
      </w:pPr>
      <w:rPr>
        <w:rFonts w:ascii="Symbol" w:hAnsi="Symbol" w:hint="default"/>
      </w:rPr>
    </w:lvl>
    <w:lvl w:ilvl="7" w:tplc="04270003" w:tentative="1">
      <w:start w:val="1"/>
      <w:numFmt w:val="bullet"/>
      <w:lvlText w:val="o"/>
      <w:lvlJc w:val="left"/>
      <w:pPr>
        <w:ind w:left="6491" w:hanging="360"/>
      </w:pPr>
      <w:rPr>
        <w:rFonts w:ascii="Courier New" w:hAnsi="Courier New" w:cs="Courier New" w:hint="default"/>
      </w:rPr>
    </w:lvl>
    <w:lvl w:ilvl="8" w:tplc="04270005" w:tentative="1">
      <w:start w:val="1"/>
      <w:numFmt w:val="bullet"/>
      <w:lvlText w:val=""/>
      <w:lvlJc w:val="left"/>
      <w:pPr>
        <w:ind w:left="7211" w:hanging="360"/>
      </w:pPr>
      <w:rPr>
        <w:rFonts w:ascii="Wingdings" w:hAnsi="Wingdings" w:hint="default"/>
      </w:rPr>
    </w:lvl>
  </w:abstractNum>
  <w:num w:numId="1">
    <w:abstractNumId w:val="10"/>
  </w:num>
  <w:num w:numId="2">
    <w:abstractNumId w:val="1"/>
  </w:num>
  <w:num w:numId="3">
    <w:abstractNumId w:val="15"/>
  </w:num>
  <w:num w:numId="4">
    <w:abstractNumId w:val="3"/>
  </w:num>
  <w:num w:numId="5">
    <w:abstractNumId w:val="8"/>
  </w:num>
  <w:num w:numId="6">
    <w:abstractNumId w:val="13"/>
  </w:num>
  <w:num w:numId="7">
    <w:abstractNumId w:val="4"/>
  </w:num>
  <w:num w:numId="8">
    <w:abstractNumId w:val="6"/>
  </w:num>
  <w:num w:numId="9">
    <w:abstractNumId w:val="7"/>
  </w:num>
  <w:num w:numId="10">
    <w:abstractNumId w:val="14"/>
  </w:num>
  <w:num w:numId="11">
    <w:abstractNumId w:val="17"/>
  </w:num>
  <w:num w:numId="12">
    <w:abstractNumId w:val="9"/>
  </w:num>
  <w:num w:numId="13">
    <w:abstractNumId w:val="2"/>
  </w:num>
  <w:num w:numId="14">
    <w:abstractNumId w:val="11"/>
  </w:num>
  <w:num w:numId="15">
    <w:abstractNumId w:val="0"/>
  </w:num>
  <w:num w:numId="16">
    <w:abstractNumId w:val="12"/>
  </w:num>
  <w:num w:numId="17">
    <w:abstractNumId w:val="16"/>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1296"/>
  <w:hyphenationZone w:val="396"/>
  <w:defaultTableStyle w:val="GridTable4-Accent6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222"/>
    <w:rsid w:val="00002C6F"/>
    <w:rsid w:val="00012EC4"/>
    <w:rsid w:val="000168DB"/>
    <w:rsid w:val="000224A9"/>
    <w:rsid w:val="00023D27"/>
    <w:rsid w:val="00024068"/>
    <w:rsid w:val="000244D0"/>
    <w:rsid w:val="00024C7E"/>
    <w:rsid w:val="00026840"/>
    <w:rsid w:val="00026CB8"/>
    <w:rsid w:val="00030DDD"/>
    <w:rsid w:val="0003160C"/>
    <w:rsid w:val="00034E1B"/>
    <w:rsid w:val="00037D6C"/>
    <w:rsid w:val="000406A6"/>
    <w:rsid w:val="000418E4"/>
    <w:rsid w:val="00043B13"/>
    <w:rsid w:val="00045E23"/>
    <w:rsid w:val="0004657C"/>
    <w:rsid w:val="000475A3"/>
    <w:rsid w:val="00047E75"/>
    <w:rsid w:val="0005374D"/>
    <w:rsid w:val="00055791"/>
    <w:rsid w:val="00056DD6"/>
    <w:rsid w:val="000575E6"/>
    <w:rsid w:val="00060D1E"/>
    <w:rsid w:val="000616A8"/>
    <w:rsid w:val="00067911"/>
    <w:rsid w:val="00067E7F"/>
    <w:rsid w:val="00070ADA"/>
    <w:rsid w:val="0007172F"/>
    <w:rsid w:val="00072237"/>
    <w:rsid w:val="000754AD"/>
    <w:rsid w:val="00075D0C"/>
    <w:rsid w:val="00076F3C"/>
    <w:rsid w:val="00077D8D"/>
    <w:rsid w:val="000818CB"/>
    <w:rsid w:val="00086DDA"/>
    <w:rsid w:val="0008738A"/>
    <w:rsid w:val="00087CCA"/>
    <w:rsid w:val="00090A71"/>
    <w:rsid w:val="00096D28"/>
    <w:rsid w:val="00097EB7"/>
    <w:rsid w:val="000A0C84"/>
    <w:rsid w:val="000A35B9"/>
    <w:rsid w:val="000A3E90"/>
    <w:rsid w:val="000A6A1B"/>
    <w:rsid w:val="000C37FB"/>
    <w:rsid w:val="000C4C91"/>
    <w:rsid w:val="000C73E9"/>
    <w:rsid w:val="000D1DE9"/>
    <w:rsid w:val="000D5249"/>
    <w:rsid w:val="000D62A8"/>
    <w:rsid w:val="000D63CC"/>
    <w:rsid w:val="000E0603"/>
    <w:rsid w:val="000E7306"/>
    <w:rsid w:val="000F043A"/>
    <w:rsid w:val="000F061C"/>
    <w:rsid w:val="000F4970"/>
    <w:rsid w:val="000F4C85"/>
    <w:rsid w:val="000F4CE1"/>
    <w:rsid w:val="00101D13"/>
    <w:rsid w:val="00102440"/>
    <w:rsid w:val="00102641"/>
    <w:rsid w:val="00104BAE"/>
    <w:rsid w:val="001061C8"/>
    <w:rsid w:val="00106B5F"/>
    <w:rsid w:val="00107BFA"/>
    <w:rsid w:val="00110DAA"/>
    <w:rsid w:val="00116F0D"/>
    <w:rsid w:val="00117213"/>
    <w:rsid w:val="00117D32"/>
    <w:rsid w:val="00117F40"/>
    <w:rsid w:val="00120C21"/>
    <w:rsid w:val="00121BC8"/>
    <w:rsid w:val="001228CE"/>
    <w:rsid w:val="00125F3E"/>
    <w:rsid w:val="0012691C"/>
    <w:rsid w:val="001311C8"/>
    <w:rsid w:val="001321C6"/>
    <w:rsid w:val="0013533D"/>
    <w:rsid w:val="00141016"/>
    <w:rsid w:val="00141D1C"/>
    <w:rsid w:val="00146E8A"/>
    <w:rsid w:val="00150B26"/>
    <w:rsid w:val="0015269B"/>
    <w:rsid w:val="001529E6"/>
    <w:rsid w:val="00153465"/>
    <w:rsid w:val="00153BA2"/>
    <w:rsid w:val="00153F21"/>
    <w:rsid w:val="00156EF1"/>
    <w:rsid w:val="00160186"/>
    <w:rsid w:val="00161005"/>
    <w:rsid w:val="00161DA2"/>
    <w:rsid w:val="001664A4"/>
    <w:rsid w:val="00177119"/>
    <w:rsid w:val="001805FB"/>
    <w:rsid w:val="00182BF7"/>
    <w:rsid w:val="001837FA"/>
    <w:rsid w:val="00183DAA"/>
    <w:rsid w:val="00187EF2"/>
    <w:rsid w:val="00193B70"/>
    <w:rsid w:val="001940A2"/>
    <w:rsid w:val="001952AE"/>
    <w:rsid w:val="001968FA"/>
    <w:rsid w:val="001A11D5"/>
    <w:rsid w:val="001A2E0F"/>
    <w:rsid w:val="001A5AF3"/>
    <w:rsid w:val="001B0B25"/>
    <w:rsid w:val="001B3D61"/>
    <w:rsid w:val="001B55B9"/>
    <w:rsid w:val="001C0590"/>
    <w:rsid w:val="001C391E"/>
    <w:rsid w:val="001C59CF"/>
    <w:rsid w:val="001D2C87"/>
    <w:rsid w:val="001D3711"/>
    <w:rsid w:val="001D598E"/>
    <w:rsid w:val="001E342C"/>
    <w:rsid w:val="001E4098"/>
    <w:rsid w:val="001F220E"/>
    <w:rsid w:val="001F2F70"/>
    <w:rsid w:val="001F60E2"/>
    <w:rsid w:val="001F79BC"/>
    <w:rsid w:val="00200D6E"/>
    <w:rsid w:val="00200ECA"/>
    <w:rsid w:val="00201272"/>
    <w:rsid w:val="00201663"/>
    <w:rsid w:val="002132E5"/>
    <w:rsid w:val="0021583C"/>
    <w:rsid w:val="00215A28"/>
    <w:rsid w:val="00220514"/>
    <w:rsid w:val="00223B25"/>
    <w:rsid w:val="002262F0"/>
    <w:rsid w:val="00230179"/>
    <w:rsid w:val="00230A90"/>
    <w:rsid w:val="002315C9"/>
    <w:rsid w:val="0023356E"/>
    <w:rsid w:val="00235184"/>
    <w:rsid w:val="00236297"/>
    <w:rsid w:val="00241AB1"/>
    <w:rsid w:val="00245574"/>
    <w:rsid w:val="00245798"/>
    <w:rsid w:val="00251C85"/>
    <w:rsid w:val="00251E1B"/>
    <w:rsid w:val="00253092"/>
    <w:rsid w:val="002534D1"/>
    <w:rsid w:val="002540ED"/>
    <w:rsid w:val="00260981"/>
    <w:rsid w:val="0026214A"/>
    <w:rsid w:val="00262661"/>
    <w:rsid w:val="00262EA5"/>
    <w:rsid w:val="0026474E"/>
    <w:rsid w:val="002655DD"/>
    <w:rsid w:val="002661E7"/>
    <w:rsid w:val="00266B48"/>
    <w:rsid w:val="0027107A"/>
    <w:rsid w:val="00272427"/>
    <w:rsid w:val="00273426"/>
    <w:rsid w:val="00280231"/>
    <w:rsid w:val="002838F8"/>
    <w:rsid w:val="0028774D"/>
    <w:rsid w:val="002A44C6"/>
    <w:rsid w:val="002A4ABD"/>
    <w:rsid w:val="002B12C3"/>
    <w:rsid w:val="002B174E"/>
    <w:rsid w:val="002B5618"/>
    <w:rsid w:val="002B7099"/>
    <w:rsid w:val="002B76C5"/>
    <w:rsid w:val="002C0762"/>
    <w:rsid w:val="002C471A"/>
    <w:rsid w:val="002C71E8"/>
    <w:rsid w:val="002D1285"/>
    <w:rsid w:val="002D2EB2"/>
    <w:rsid w:val="002D4875"/>
    <w:rsid w:val="002D6572"/>
    <w:rsid w:val="002E0222"/>
    <w:rsid w:val="002E1488"/>
    <w:rsid w:val="002E1A79"/>
    <w:rsid w:val="002E4F86"/>
    <w:rsid w:val="002E5095"/>
    <w:rsid w:val="002F401A"/>
    <w:rsid w:val="002F4A75"/>
    <w:rsid w:val="002F56BA"/>
    <w:rsid w:val="002F5990"/>
    <w:rsid w:val="002F7C16"/>
    <w:rsid w:val="0030176B"/>
    <w:rsid w:val="00302C1E"/>
    <w:rsid w:val="00303965"/>
    <w:rsid w:val="00304E83"/>
    <w:rsid w:val="00306884"/>
    <w:rsid w:val="0030778D"/>
    <w:rsid w:val="00310FD8"/>
    <w:rsid w:val="003164F2"/>
    <w:rsid w:val="00317C03"/>
    <w:rsid w:val="003213D3"/>
    <w:rsid w:val="00324CC2"/>
    <w:rsid w:val="00324DB5"/>
    <w:rsid w:val="00326DA6"/>
    <w:rsid w:val="0033375B"/>
    <w:rsid w:val="00335DE2"/>
    <w:rsid w:val="00343921"/>
    <w:rsid w:val="00345118"/>
    <w:rsid w:val="00346217"/>
    <w:rsid w:val="0034695E"/>
    <w:rsid w:val="0035726E"/>
    <w:rsid w:val="003578B1"/>
    <w:rsid w:val="00364534"/>
    <w:rsid w:val="00366920"/>
    <w:rsid w:val="00367DBE"/>
    <w:rsid w:val="00371CDD"/>
    <w:rsid w:val="00374619"/>
    <w:rsid w:val="003779CE"/>
    <w:rsid w:val="003825E7"/>
    <w:rsid w:val="00383116"/>
    <w:rsid w:val="003832B7"/>
    <w:rsid w:val="00386924"/>
    <w:rsid w:val="0038749B"/>
    <w:rsid w:val="003A1179"/>
    <w:rsid w:val="003A1A70"/>
    <w:rsid w:val="003A7F22"/>
    <w:rsid w:val="003B1A5A"/>
    <w:rsid w:val="003B47E1"/>
    <w:rsid w:val="003B5B1F"/>
    <w:rsid w:val="003C22DA"/>
    <w:rsid w:val="003C2785"/>
    <w:rsid w:val="003C5333"/>
    <w:rsid w:val="003C7A01"/>
    <w:rsid w:val="003C7C71"/>
    <w:rsid w:val="003D0840"/>
    <w:rsid w:val="003D52E3"/>
    <w:rsid w:val="003D56AD"/>
    <w:rsid w:val="003D6082"/>
    <w:rsid w:val="003E4086"/>
    <w:rsid w:val="003E542F"/>
    <w:rsid w:val="003E59FB"/>
    <w:rsid w:val="003E7742"/>
    <w:rsid w:val="003F744A"/>
    <w:rsid w:val="00400C34"/>
    <w:rsid w:val="0040434F"/>
    <w:rsid w:val="00405AED"/>
    <w:rsid w:val="00407312"/>
    <w:rsid w:val="00412A6F"/>
    <w:rsid w:val="00414841"/>
    <w:rsid w:val="0041524D"/>
    <w:rsid w:val="004200E8"/>
    <w:rsid w:val="00422CFF"/>
    <w:rsid w:val="00423445"/>
    <w:rsid w:val="0042583F"/>
    <w:rsid w:val="00431024"/>
    <w:rsid w:val="004318D4"/>
    <w:rsid w:val="004330B4"/>
    <w:rsid w:val="00435832"/>
    <w:rsid w:val="00436AAE"/>
    <w:rsid w:val="00440954"/>
    <w:rsid w:val="00440B0E"/>
    <w:rsid w:val="00443D92"/>
    <w:rsid w:val="004446EF"/>
    <w:rsid w:val="00445208"/>
    <w:rsid w:val="0044568C"/>
    <w:rsid w:val="00451BF3"/>
    <w:rsid w:val="00451DD7"/>
    <w:rsid w:val="004577B0"/>
    <w:rsid w:val="004607E0"/>
    <w:rsid w:val="00463005"/>
    <w:rsid w:val="00465D9E"/>
    <w:rsid w:val="00466801"/>
    <w:rsid w:val="00467E27"/>
    <w:rsid w:val="00470274"/>
    <w:rsid w:val="00472A82"/>
    <w:rsid w:val="004737EA"/>
    <w:rsid w:val="00474293"/>
    <w:rsid w:val="00482DC0"/>
    <w:rsid w:val="00487F7B"/>
    <w:rsid w:val="00490D7C"/>
    <w:rsid w:val="00490E2E"/>
    <w:rsid w:val="004923FB"/>
    <w:rsid w:val="00492679"/>
    <w:rsid w:val="00492D22"/>
    <w:rsid w:val="0049718B"/>
    <w:rsid w:val="004A03AB"/>
    <w:rsid w:val="004B28B0"/>
    <w:rsid w:val="004B3B39"/>
    <w:rsid w:val="004B6A10"/>
    <w:rsid w:val="004B7416"/>
    <w:rsid w:val="004C3161"/>
    <w:rsid w:val="004C747B"/>
    <w:rsid w:val="004D022D"/>
    <w:rsid w:val="004D06F4"/>
    <w:rsid w:val="004D1171"/>
    <w:rsid w:val="004D5CF2"/>
    <w:rsid w:val="004D60F1"/>
    <w:rsid w:val="004D649C"/>
    <w:rsid w:val="004E0660"/>
    <w:rsid w:val="004E229F"/>
    <w:rsid w:val="004E3DC5"/>
    <w:rsid w:val="004F1280"/>
    <w:rsid w:val="004F1775"/>
    <w:rsid w:val="004F3B73"/>
    <w:rsid w:val="004F5093"/>
    <w:rsid w:val="004F5185"/>
    <w:rsid w:val="004F5873"/>
    <w:rsid w:val="004F6939"/>
    <w:rsid w:val="00500AF0"/>
    <w:rsid w:val="00502810"/>
    <w:rsid w:val="00502C99"/>
    <w:rsid w:val="00503C2B"/>
    <w:rsid w:val="00507330"/>
    <w:rsid w:val="0050769A"/>
    <w:rsid w:val="005109BB"/>
    <w:rsid w:val="00513F06"/>
    <w:rsid w:val="00514B09"/>
    <w:rsid w:val="00515BF7"/>
    <w:rsid w:val="00516013"/>
    <w:rsid w:val="00516B21"/>
    <w:rsid w:val="00524A9E"/>
    <w:rsid w:val="005307D6"/>
    <w:rsid w:val="005324BA"/>
    <w:rsid w:val="005332A4"/>
    <w:rsid w:val="00537DCD"/>
    <w:rsid w:val="00537E80"/>
    <w:rsid w:val="005415F8"/>
    <w:rsid w:val="00541DBE"/>
    <w:rsid w:val="00542988"/>
    <w:rsid w:val="00544B3F"/>
    <w:rsid w:val="0054759D"/>
    <w:rsid w:val="00547DB0"/>
    <w:rsid w:val="00550D6D"/>
    <w:rsid w:val="00551885"/>
    <w:rsid w:val="00556565"/>
    <w:rsid w:val="005566EB"/>
    <w:rsid w:val="005569CA"/>
    <w:rsid w:val="00562D13"/>
    <w:rsid w:val="00563169"/>
    <w:rsid w:val="0056680B"/>
    <w:rsid w:val="0057253E"/>
    <w:rsid w:val="00572D4C"/>
    <w:rsid w:val="0057489D"/>
    <w:rsid w:val="00575A20"/>
    <w:rsid w:val="00580BF1"/>
    <w:rsid w:val="00587B19"/>
    <w:rsid w:val="00590C17"/>
    <w:rsid w:val="00591CDE"/>
    <w:rsid w:val="005922C3"/>
    <w:rsid w:val="005931FC"/>
    <w:rsid w:val="0059338D"/>
    <w:rsid w:val="005A209A"/>
    <w:rsid w:val="005A4B1E"/>
    <w:rsid w:val="005A4E1F"/>
    <w:rsid w:val="005A5E13"/>
    <w:rsid w:val="005B08FF"/>
    <w:rsid w:val="005B1EB8"/>
    <w:rsid w:val="005B29CA"/>
    <w:rsid w:val="005B32B3"/>
    <w:rsid w:val="005B3BBB"/>
    <w:rsid w:val="005B7390"/>
    <w:rsid w:val="005C2881"/>
    <w:rsid w:val="005C7C29"/>
    <w:rsid w:val="005D0D2D"/>
    <w:rsid w:val="005D37FF"/>
    <w:rsid w:val="005E4924"/>
    <w:rsid w:val="005E4D4E"/>
    <w:rsid w:val="005E582F"/>
    <w:rsid w:val="005E6622"/>
    <w:rsid w:val="005F1800"/>
    <w:rsid w:val="005F1BBC"/>
    <w:rsid w:val="005F3934"/>
    <w:rsid w:val="00600F93"/>
    <w:rsid w:val="00602A63"/>
    <w:rsid w:val="00603BD0"/>
    <w:rsid w:val="00603E0E"/>
    <w:rsid w:val="006061BE"/>
    <w:rsid w:val="00610DC8"/>
    <w:rsid w:val="00612DE5"/>
    <w:rsid w:val="006151A2"/>
    <w:rsid w:val="00616711"/>
    <w:rsid w:val="0062486F"/>
    <w:rsid w:val="00625DE5"/>
    <w:rsid w:val="00626633"/>
    <w:rsid w:val="006339F7"/>
    <w:rsid w:val="00641EF3"/>
    <w:rsid w:val="006430E7"/>
    <w:rsid w:val="00643E84"/>
    <w:rsid w:val="00645669"/>
    <w:rsid w:val="00647801"/>
    <w:rsid w:val="006547AB"/>
    <w:rsid w:val="006577B0"/>
    <w:rsid w:val="00657E6F"/>
    <w:rsid w:val="0066242D"/>
    <w:rsid w:val="006641D2"/>
    <w:rsid w:val="00664910"/>
    <w:rsid w:val="0066654C"/>
    <w:rsid w:val="00667758"/>
    <w:rsid w:val="00670CF4"/>
    <w:rsid w:val="00677F25"/>
    <w:rsid w:val="00681921"/>
    <w:rsid w:val="00683589"/>
    <w:rsid w:val="00683B7E"/>
    <w:rsid w:val="00691ADA"/>
    <w:rsid w:val="00693636"/>
    <w:rsid w:val="0069389E"/>
    <w:rsid w:val="006A1001"/>
    <w:rsid w:val="006A26CE"/>
    <w:rsid w:val="006A2F77"/>
    <w:rsid w:val="006A32A5"/>
    <w:rsid w:val="006A5DFA"/>
    <w:rsid w:val="006A7B28"/>
    <w:rsid w:val="006B088E"/>
    <w:rsid w:val="006B32ED"/>
    <w:rsid w:val="006B51F5"/>
    <w:rsid w:val="006C1526"/>
    <w:rsid w:val="006C2818"/>
    <w:rsid w:val="006C37A0"/>
    <w:rsid w:val="006C6064"/>
    <w:rsid w:val="006D06B8"/>
    <w:rsid w:val="006D227E"/>
    <w:rsid w:val="006D3BEE"/>
    <w:rsid w:val="006D3D88"/>
    <w:rsid w:val="006D5ABF"/>
    <w:rsid w:val="006D6127"/>
    <w:rsid w:val="007014B7"/>
    <w:rsid w:val="007024A5"/>
    <w:rsid w:val="00704669"/>
    <w:rsid w:val="00711453"/>
    <w:rsid w:val="00712D04"/>
    <w:rsid w:val="00713D5F"/>
    <w:rsid w:val="007149CB"/>
    <w:rsid w:val="00716F6A"/>
    <w:rsid w:val="00721C21"/>
    <w:rsid w:val="0072466C"/>
    <w:rsid w:val="007248DD"/>
    <w:rsid w:val="007262BA"/>
    <w:rsid w:val="007268F2"/>
    <w:rsid w:val="0073352B"/>
    <w:rsid w:val="00734B8D"/>
    <w:rsid w:val="00735AEB"/>
    <w:rsid w:val="00735C98"/>
    <w:rsid w:val="00736C82"/>
    <w:rsid w:val="00740B17"/>
    <w:rsid w:val="0074553A"/>
    <w:rsid w:val="007458A4"/>
    <w:rsid w:val="00746FBA"/>
    <w:rsid w:val="007479D1"/>
    <w:rsid w:val="00747B64"/>
    <w:rsid w:val="00750460"/>
    <w:rsid w:val="00752DA4"/>
    <w:rsid w:val="00753552"/>
    <w:rsid w:val="00757055"/>
    <w:rsid w:val="00762524"/>
    <w:rsid w:val="00770AA6"/>
    <w:rsid w:val="0077382C"/>
    <w:rsid w:val="00775318"/>
    <w:rsid w:val="00781C5A"/>
    <w:rsid w:val="007822ED"/>
    <w:rsid w:val="0079209B"/>
    <w:rsid w:val="007948BE"/>
    <w:rsid w:val="007962C0"/>
    <w:rsid w:val="007966E4"/>
    <w:rsid w:val="00796FC1"/>
    <w:rsid w:val="007A2AFF"/>
    <w:rsid w:val="007A6973"/>
    <w:rsid w:val="007B000C"/>
    <w:rsid w:val="007B0566"/>
    <w:rsid w:val="007B12A6"/>
    <w:rsid w:val="007B3FC0"/>
    <w:rsid w:val="007B4A9C"/>
    <w:rsid w:val="007B7D95"/>
    <w:rsid w:val="007C654F"/>
    <w:rsid w:val="007C6AC0"/>
    <w:rsid w:val="007D051B"/>
    <w:rsid w:val="007D677C"/>
    <w:rsid w:val="007E036C"/>
    <w:rsid w:val="007E0579"/>
    <w:rsid w:val="007E7CC2"/>
    <w:rsid w:val="007F3DE2"/>
    <w:rsid w:val="007F4B3C"/>
    <w:rsid w:val="007F56B8"/>
    <w:rsid w:val="007F5EB5"/>
    <w:rsid w:val="007F7D69"/>
    <w:rsid w:val="00801F74"/>
    <w:rsid w:val="0080265E"/>
    <w:rsid w:val="00804204"/>
    <w:rsid w:val="00805679"/>
    <w:rsid w:val="00810992"/>
    <w:rsid w:val="00816AA0"/>
    <w:rsid w:val="00822EE3"/>
    <w:rsid w:val="00827993"/>
    <w:rsid w:val="00827EA8"/>
    <w:rsid w:val="0083132C"/>
    <w:rsid w:val="008338DA"/>
    <w:rsid w:val="00835853"/>
    <w:rsid w:val="00840D51"/>
    <w:rsid w:val="00845B21"/>
    <w:rsid w:val="00850C2E"/>
    <w:rsid w:val="00851919"/>
    <w:rsid w:val="008561FF"/>
    <w:rsid w:val="00860826"/>
    <w:rsid w:val="0086299C"/>
    <w:rsid w:val="0086452F"/>
    <w:rsid w:val="00866A7C"/>
    <w:rsid w:val="00876027"/>
    <w:rsid w:val="00884A06"/>
    <w:rsid w:val="00885637"/>
    <w:rsid w:val="008856F0"/>
    <w:rsid w:val="00886652"/>
    <w:rsid w:val="00886D9B"/>
    <w:rsid w:val="00887B77"/>
    <w:rsid w:val="00890DDC"/>
    <w:rsid w:val="008911D8"/>
    <w:rsid w:val="00891201"/>
    <w:rsid w:val="008921E0"/>
    <w:rsid w:val="008932E3"/>
    <w:rsid w:val="008949A0"/>
    <w:rsid w:val="008A000B"/>
    <w:rsid w:val="008A1797"/>
    <w:rsid w:val="008A1CA0"/>
    <w:rsid w:val="008A7085"/>
    <w:rsid w:val="008A70F4"/>
    <w:rsid w:val="008A7EC8"/>
    <w:rsid w:val="008B3166"/>
    <w:rsid w:val="008B6619"/>
    <w:rsid w:val="008B7B07"/>
    <w:rsid w:val="008C19AB"/>
    <w:rsid w:val="008C35C8"/>
    <w:rsid w:val="008C4A10"/>
    <w:rsid w:val="008C6672"/>
    <w:rsid w:val="008C6E41"/>
    <w:rsid w:val="008D1E9E"/>
    <w:rsid w:val="008D2AAD"/>
    <w:rsid w:val="008D5743"/>
    <w:rsid w:val="008E0E8F"/>
    <w:rsid w:val="008E1327"/>
    <w:rsid w:val="008E3632"/>
    <w:rsid w:val="008E6373"/>
    <w:rsid w:val="008E7C3A"/>
    <w:rsid w:val="008F21D1"/>
    <w:rsid w:val="008F48B7"/>
    <w:rsid w:val="008F7BD2"/>
    <w:rsid w:val="00907873"/>
    <w:rsid w:val="009151A3"/>
    <w:rsid w:val="00917A25"/>
    <w:rsid w:val="00920861"/>
    <w:rsid w:val="00922653"/>
    <w:rsid w:val="00924938"/>
    <w:rsid w:val="00926F42"/>
    <w:rsid w:val="00927E97"/>
    <w:rsid w:val="00930377"/>
    <w:rsid w:val="009304A7"/>
    <w:rsid w:val="00930D5C"/>
    <w:rsid w:val="00932CB5"/>
    <w:rsid w:val="00933847"/>
    <w:rsid w:val="00936465"/>
    <w:rsid w:val="00937006"/>
    <w:rsid w:val="00937061"/>
    <w:rsid w:val="009418AF"/>
    <w:rsid w:val="009428F7"/>
    <w:rsid w:val="009443C2"/>
    <w:rsid w:val="009654B8"/>
    <w:rsid w:val="0096584C"/>
    <w:rsid w:val="00965B2B"/>
    <w:rsid w:val="00967396"/>
    <w:rsid w:val="00976322"/>
    <w:rsid w:val="00980375"/>
    <w:rsid w:val="00980FBD"/>
    <w:rsid w:val="00984B29"/>
    <w:rsid w:val="009873C3"/>
    <w:rsid w:val="00987C95"/>
    <w:rsid w:val="009908C0"/>
    <w:rsid w:val="0099250B"/>
    <w:rsid w:val="00997E77"/>
    <w:rsid w:val="009A1F61"/>
    <w:rsid w:val="009A224D"/>
    <w:rsid w:val="009B0277"/>
    <w:rsid w:val="009B09BB"/>
    <w:rsid w:val="009B2364"/>
    <w:rsid w:val="009B2A4A"/>
    <w:rsid w:val="009B33D6"/>
    <w:rsid w:val="009B455A"/>
    <w:rsid w:val="009B62E5"/>
    <w:rsid w:val="009B6CB5"/>
    <w:rsid w:val="009C275D"/>
    <w:rsid w:val="009C356E"/>
    <w:rsid w:val="009C4AE7"/>
    <w:rsid w:val="009C4FAB"/>
    <w:rsid w:val="009C5A25"/>
    <w:rsid w:val="009C6F7F"/>
    <w:rsid w:val="009D1F5C"/>
    <w:rsid w:val="009D2C34"/>
    <w:rsid w:val="009D2E23"/>
    <w:rsid w:val="009D507C"/>
    <w:rsid w:val="009D555F"/>
    <w:rsid w:val="009D5BDB"/>
    <w:rsid w:val="009D7D71"/>
    <w:rsid w:val="009E1EF9"/>
    <w:rsid w:val="009E5AE7"/>
    <w:rsid w:val="009F32D5"/>
    <w:rsid w:val="009F3D5B"/>
    <w:rsid w:val="00A004D3"/>
    <w:rsid w:val="00A02A2F"/>
    <w:rsid w:val="00A037DC"/>
    <w:rsid w:val="00A066BA"/>
    <w:rsid w:val="00A104FD"/>
    <w:rsid w:val="00A10977"/>
    <w:rsid w:val="00A11B14"/>
    <w:rsid w:val="00A12C39"/>
    <w:rsid w:val="00A16F0E"/>
    <w:rsid w:val="00A16F3D"/>
    <w:rsid w:val="00A21C84"/>
    <w:rsid w:val="00A226AC"/>
    <w:rsid w:val="00A23136"/>
    <w:rsid w:val="00A259D5"/>
    <w:rsid w:val="00A3014D"/>
    <w:rsid w:val="00A309B3"/>
    <w:rsid w:val="00A40156"/>
    <w:rsid w:val="00A40162"/>
    <w:rsid w:val="00A403FE"/>
    <w:rsid w:val="00A43B90"/>
    <w:rsid w:val="00A51973"/>
    <w:rsid w:val="00A6556B"/>
    <w:rsid w:val="00A7347D"/>
    <w:rsid w:val="00A737B8"/>
    <w:rsid w:val="00A73E08"/>
    <w:rsid w:val="00A7460B"/>
    <w:rsid w:val="00A752EB"/>
    <w:rsid w:val="00A75B6B"/>
    <w:rsid w:val="00A86931"/>
    <w:rsid w:val="00A912EB"/>
    <w:rsid w:val="00A93AB7"/>
    <w:rsid w:val="00A94C84"/>
    <w:rsid w:val="00A95380"/>
    <w:rsid w:val="00A969FE"/>
    <w:rsid w:val="00AA2834"/>
    <w:rsid w:val="00AA6D34"/>
    <w:rsid w:val="00AB2857"/>
    <w:rsid w:val="00AB4180"/>
    <w:rsid w:val="00AB4B44"/>
    <w:rsid w:val="00AB4B7D"/>
    <w:rsid w:val="00AC156B"/>
    <w:rsid w:val="00AC2057"/>
    <w:rsid w:val="00AE5C77"/>
    <w:rsid w:val="00AF0C0B"/>
    <w:rsid w:val="00AF1941"/>
    <w:rsid w:val="00AF2F98"/>
    <w:rsid w:val="00AF6E43"/>
    <w:rsid w:val="00AF7305"/>
    <w:rsid w:val="00B01223"/>
    <w:rsid w:val="00B01894"/>
    <w:rsid w:val="00B04351"/>
    <w:rsid w:val="00B06737"/>
    <w:rsid w:val="00B073D0"/>
    <w:rsid w:val="00B076CF"/>
    <w:rsid w:val="00B104ED"/>
    <w:rsid w:val="00B10B21"/>
    <w:rsid w:val="00B10EE3"/>
    <w:rsid w:val="00B15336"/>
    <w:rsid w:val="00B165A4"/>
    <w:rsid w:val="00B207A8"/>
    <w:rsid w:val="00B23CDC"/>
    <w:rsid w:val="00B24BD1"/>
    <w:rsid w:val="00B2534C"/>
    <w:rsid w:val="00B25A22"/>
    <w:rsid w:val="00B26B14"/>
    <w:rsid w:val="00B27720"/>
    <w:rsid w:val="00B31739"/>
    <w:rsid w:val="00B31D93"/>
    <w:rsid w:val="00B40E71"/>
    <w:rsid w:val="00B44062"/>
    <w:rsid w:val="00B447A3"/>
    <w:rsid w:val="00B44E27"/>
    <w:rsid w:val="00B53B97"/>
    <w:rsid w:val="00B63705"/>
    <w:rsid w:val="00B6387E"/>
    <w:rsid w:val="00B660D3"/>
    <w:rsid w:val="00B66285"/>
    <w:rsid w:val="00B67DAA"/>
    <w:rsid w:val="00B702CB"/>
    <w:rsid w:val="00B71A8B"/>
    <w:rsid w:val="00B72388"/>
    <w:rsid w:val="00B7487A"/>
    <w:rsid w:val="00B75559"/>
    <w:rsid w:val="00B76384"/>
    <w:rsid w:val="00B7755A"/>
    <w:rsid w:val="00B82D93"/>
    <w:rsid w:val="00B84BF4"/>
    <w:rsid w:val="00B86995"/>
    <w:rsid w:val="00B9103C"/>
    <w:rsid w:val="00B95737"/>
    <w:rsid w:val="00B95D79"/>
    <w:rsid w:val="00B96228"/>
    <w:rsid w:val="00BA032A"/>
    <w:rsid w:val="00BA06D0"/>
    <w:rsid w:val="00BA1DEF"/>
    <w:rsid w:val="00BA2451"/>
    <w:rsid w:val="00BA4821"/>
    <w:rsid w:val="00BA57E2"/>
    <w:rsid w:val="00BA6C51"/>
    <w:rsid w:val="00BB6809"/>
    <w:rsid w:val="00BB6BAA"/>
    <w:rsid w:val="00BB7115"/>
    <w:rsid w:val="00BC3486"/>
    <w:rsid w:val="00BC5B2A"/>
    <w:rsid w:val="00BC5CFF"/>
    <w:rsid w:val="00BC6183"/>
    <w:rsid w:val="00BD3867"/>
    <w:rsid w:val="00BD42CA"/>
    <w:rsid w:val="00BE294A"/>
    <w:rsid w:val="00BE4248"/>
    <w:rsid w:val="00BE4B71"/>
    <w:rsid w:val="00BE503C"/>
    <w:rsid w:val="00BF0534"/>
    <w:rsid w:val="00BF0F4E"/>
    <w:rsid w:val="00BF7FFE"/>
    <w:rsid w:val="00C00AE7"/>
    <w:rsid w:val="00C02520"/>
    <w:rsid w:val="00C03837"/>
    <w:rsid w:val="00C038EF"/>
    <w:rsid w:val="00C03D3D"/>
    <w:rsid w:val="00C070A0"/>
    <w:rsid w:val="00C10C35"/>
    <w:rsid w:val="00C10F13"/>
    <w:rsid w:val="00C12566"/>
    <w:rsid w:val="00C155A2"/>
    <w:rsid w:val="00C160E9"/>
    <w:rsid w:val="00C22B11"/>
    <w:rsid w:val="00C238F4"/>
    <w:rsid w:val="00C367C4"/>
    <w:rsid w:val="00C37412"/>
    <w:rsid w:val="00C40003"/>
    <w:rsid w:val="00C42065"/>
    <w:rsid w:val="00C44F9A"/>
    <w:rsid w:val="00C462B4"/>
    <w:rsid w:val="00C47E30"/>
    <w:rsid w:val="00C543E9"/>
    <w:rsid w:val="00C54CD3"/>
    <w:rsid w:val="00C6126F"/>
    <w:rsid w:val="00C62F20"/>
    <w:rsid w:val="00C636CB"/>
    <w:rsid w:val="00C63E4B"/>
    <w:rsid w:val="00C64408"/>
    <w:rsid w:val="00C667C9"/>
    <w:rsid w:val="00C67792"/>
    <w:rsid w:val="00C721F9"/>
    <w:rsid w:val="00C75393"/>
    <w:rsid w:val="00C7613F"/>
    <w:rsid w:val="00C76F39"/>
    <w:rsid w:val="00C77C6B"/>
    <w:rsid w:val="00C835C4"/>
    <w:rsid w:val="00C86A2D"/>
    <w:rsid w:val="00C879EE"/>
    <w:rsid w:val="00C9059A"/>
    <w:rsid w:val="00CB288B"/>
    <w:rsid w:val="00CC00F9"/>
    <w:rsid w:val="00CC25B7"/>
    <w:rsid w:val="00CC49E4"/>
    <w:rsid w:val="00CC52E5"/>
    <w:rsid w:val="00CC7CA2"/>
    <w:rsid w:val="00CD07AD"/>
    <w:rsid w:val="00CD17A8"/>
    <w:rsid w:val="00CD7206"/>
    <w:rsid w:val="00CE206E"/>
    <w:rsid w:val="00CE6513"/>
    <w:rsid w:val="00CF4733"/>
    <w:rsid w:val="00CF4CEA"/>
    <w:rsid w:val="00CF5C1A"/>
    <w:rsid w:val="00CF6E93"/>
    <w:rsid w:val="00D01CA6"/>
    <w:rsid w:val="00D01D67"/>
    <w:rsid w:val="00D03E0E"/>
    <w:rsid w:val="00D04323"/>
    <w:rsid w:val="00D06FE0"/>
    <w:rsid w:val="00D10EF0"/>
    <w:rsid w:val="00D133EC"/>
    <w:rsid w:val="00D13933"/>
    <w:rsid w:val="00D1653C"/>
    <w:rsid w:val="00D16827"/>
    <w:rsid w:val="00D22D77"/>
    <w:rsid w:val="00D24952"/>
    <w:rsid w:val="00D25626"/>
    <w:rsid w:val="00D25A6B"/>
    <w:rsid w:val="00D30C58"/>
    <w:rsid w:val="00D323D7"/>
    <w:rsid w:val="00D326FC"/>
    <w:rsid w:val="00D338B3"/>
    <w:rsid w:val="00D34075"/>
    <w:rsid w:val="00D34E1F"/>
    <w:rsid w:val="00D3529B"/>
    <w:rsid w:val="00D51575"/>
    <w:rsid w:val="00D54074"/>
    <w:rsid w:val="00D5418C"/>
    <w:rsid w:val="00D57751"/>
    <w:rsid w:val="00D64A1D"/>
    <w:rsid w:val="00D65957"/>
    <w:rsid w:val="00D65E99"/>
    <w:rsid w:val="00D716CD"/>
    <w:rsid w:val="00D72760"/>
    <w:rsid w:val="00D7574A"/>
    <w:rsid w:val="00D8041C"/>
    <w:rsid w:val="00D81993"/>
    <w:rsid w:val="00D81A7D"/>
    <w:rsid w:val="00D83439"/>
    <w:rsid w:val="00D84260"/>
    <w:rsid w:val="00D84C38"/>
    <w:rsid w:val="00D851FE"/>
    <w:rsid w:val="00D92325"/>
    <w:rsid w:val="00D931F6"/>
    <w:rsid w:val="00D93B4A"/>
    <w:rsid w:val="00D94468"/>
    <w:rsid w:val="00D95091"/>
    <w:rsid w:val="00D96CE1"/>
    <w:rsid w:val="00DA4ADD"/>
    <w:rsid w:val="00DA585F"/>
    <w:rsid w:val="00DA5D5B"/>
    <w:rsid w:val="00DB0EDA"/>
    <w:rsid w:val="00DB0FF7"/>
    <w:rsid w:val="00DB1F50"/>
    <w:rsid w:val="00DB31F7"/>
    <w:rsid w:val="00DB472D"/>
    <w:rsid w:val="00DB5773"/>
    <w:rsid w:val="00DB7136"/>
    <w:rsid w:val="00DC2EA1"/>
    <w:rsid w:val="00DC6190"/>
    <w:rsid w:val="00DD33FE"/>
    <w:rsid w:val="00DD3580"/>
    <w:rsid w:val="00DD3C0E"/>
    <w:rsid w:val="00DD54EE"/>
    <w:rsid w:val="00DD5740"/>
    <w:rsid w:val="00DD70B3"/>
    <w:rsid w:val="00DD7F69"/>
    <w:rsid w:val="00DE2025"/>
    <w:rsid w:val="00DE5174"/>
    <w:rsid w:val="00DE5F13"/>
    <w:rsid w:val="00DE7189"/>
    <w:rsid w:val="00DF04D4"/>
    <w:rsid w:val="00DF442A"/>
    <w:rsid w:val="00DF4E03"/>
    <w:rsid w:val="00E03ED6"/>
    <w:rsid w:val="00E05E29"/>
    <w:rsid w:val="00E0665B"/>
    <w:rsid w:val="00E066AA"/>
    <w:rsid w:val="00E14404"/>
    <w:rsid w:val="00E14ABC"/>
    <w:rsid w:val="00E23D0E"/>
    <w:rsid w:val="00E37759"/>
    <w:rsid w:val="00E45BE6"/>
    <w:rsid w:val="00E4792C"/>
    <w:rsid w:val="00E51D48"/>
    <w:rsid w:val="00E527BE"/>
    <w:rsid w:val="00E53891"/>
    <w:rsid w:val="00E54AED"/>
    <w:rsid w:val="00E567CA"/>
    <w:rsid w:val="00E56C77"/>
    <w:rsid w:val="00E57246"/>
    <w:rsid w:val="00E60110"/>
    <w:rsid w:val="00E60CC0"/>
    <w:rsid w:val="00E66128"/>
    <w:rsid w:val="00E66A84"/>
    <w:rsid w:val="00E67361"/>
    <w:rsid w:val="00E721EA"/>
    <w:rsid w:val="00E8031E"/>
    <w:rsid w:val="00E80812"/>
    <w:rsid w:val="00E82FAA"/>
    <w:rsid w:val="00E83040"/>
    <w:rsid w:val="00E91CCE"/>
    <w:rsid w:val="00EA2E42"/>
    <w:rsid w:val="00EA3DF0"/>
    <w:rsid w:val="00EA43B9"/>
    <w:rsid w:val="00EA6356"/>
    <w:rsid w:val="00EB0B9D"/>
    <w:rsid w:val="00EB2573"/>
    <w:rsid w:val="00EB42F1"/>
    <w:rsid w:val="00EB4E2F"/>
    <w:rsid w:val="00EB5B20"/>
    <w:rsid w:val="00EB6163"/>
    <w:rsid w:val="00EB623E"/>
    <w:rsid w:val="00EB7813"/>
    <w:rsid w:val="00EB7AA1"/>
    <w:rsid w:val="00EC1490"/>
    <w:rsid w:val="00EC1793"/>
    <w:rsid w:val="00EC1946"/>
    <w:rsid w:val="00EC4A0B"/>
    <w:rsid w:val="00ED60E7"/>
    <w:rsid w:val="00ED6404"/>
    <w:rsid w:val="00ED6439"/>
    <w:rsid w:val="00EE0E6A"/>
    <w:rsid w:val="00EE427F"/>
    <w:rsid w:val="00EF4792"/>
    <w:rsid w:val="00EF7B29"/>
    <w:rsid w:val="00EF7E16"/>
    <w:rsid w:val="00F000F0"/>
    <w:rsid w:val="00F00E9E"/>
    <w:rsid w:val="00F038C4"/>
    <w:rsid w:val="00F03DF1"/>
    <w:rsid w:val="00F07C8C"/>
    <w:rsid w:val="00F12440"/>
    <w:rsid w:val="00F14E23"/>
    <w:rsid w:val="00F15B8F"/>
    <w:rsid w:val="00F235B9"/>
    <w:rsid w:val="00F24478"/>
    <w:rsid w:val="00F3075D"/>
    <w:rsid w:val="00F30D35"/>
    <w:rsid w:val="00F31263"/>
    <w:rsid w:val="00F3297E"/>
    <w:rsid w:val="00F34FFA"/>
    <w:rsid w:val="00F36530"/>
    <w:rsid w:val="00F36742"/>
    <w:rsid w:val="00F422CF"/>
    <w:rsid w:val="00F46A64"/>
    <w:rsid w:val="00F5108A"/>
    <w:rsid w:val="00F52071"/>
    <w:rsid w:val="00F53A4D"/>
    <w:rsid w:val="00F57738"/>
    <w:rsid w:val="00F57D6C"/>
    <w:rsid w:val="00F62C56"/>
    <w:rsid w:val="00F64574"/>
    <w:rsid w:val="00F662F6"/>
    <w:rsid w:val="00F73C78"/>
    <w:rsid w:val="00F75B50"/>
    <w:rsid w:val="00F7699E"/>
    <w:rsid w:val="00F808D2"/>
    <w:rsid w:val="00F809C1"/>
    <w:rsid w:val="00F81172"/>
    <w:rsid w:val="00F81D40"/>
    <w:rsid w:val="00F852AF"/>
    <w:rsid w:val="00F85451"/>
    <w:rsid w:val="00F86A4A"/>
    <w:rsid w:val="00F87322"/>
    <w:rsid w:val="00F90E23"/>
    <w:rsid w:val="00F91E86"/>
    <w:rsid w:val="00F9540C"/>
    <w:rsid w:val="00F95484"/>
    <w:rsid w:val="00FA1251"/>
    <w:rsid w:val="00FA1549"/>
    <w:rsid w:val="00FA36E6"/>
    <w:rsid w:val="00FA57FA"/>
    <w:rsid w:val="00FA6177"/>
    <w:rsid w:val="00FB400A"/>
    <w:rsid w:val="00FC02B0"/>
    <w:rsid w:val="00FC118F"/>
    <w:rsid w:val="00FC242E"/>
    <w:rsid w:val="00FC2909"/>
    <w:rsid w:val="00FC4ECC"/>
    <w:rsid w:val="00FC5510"/>
    <w:rsid w:val="00FD07A0"/>
    <w:rsid w:val="00FD0EFA"/>
    <w:rsid w:val="00FD6C79"/>
    <w:rsid w:val="00FE0186"/>
    <w:rsid w:val="00FE09CA"/>
    <w:rsid w:val="00FE269B"/>
    <w:rsid w:val="00FE41DA"/>
    <w:rsid w:val="00FE75E6"/>
    <w:rsid w:val="00FF0DFB"/>
    <w:rsid w:val="00FF1406"/>
    <w:rsid w:val="00FF751B"/>
    <w:rsid w:val="00FF7B1B"/>
    <w:rsid w:val="00FF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BF3D07-FC7E-42B0-B452-BE3DC88D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44F9A"/>
    <w:pPr>
      <w:spacing w:after="0" w:line="360" w:lineRule="auto"/>
      <w:ind w:firstLine="731"/>
      <w:jc w:val="both"/>
    </w:pPr>
    <w:rPr>
      <w:rFonts w:ascii="Tahoma" w:hAnsi="Tahoma"/>
    </w:rPr>
  </w:style>
  <w:style w:type="paragraph" w:styleId="Antrat1">
    <w:name w:val="heading 1"/>
    <w:basedOn w:val="prastasis"/>
    <w:link w:val="Antrat1Diagrama"/>
    <w:uiPriority w:val="9"/>
    <w:qFormat/>
    <w:rsid w:val="00FE09CA"/>
    <w:pPr>
      <w:keepNext/>
      <w:keepLines/>
      <w:numPr>
        <w:numId w:val="1"/>
      </w:numPr>
      <w:pBdr>
        <w:bottom w:val="single" w:sz="8" w:space="1" w:color="auto"/>
      </w:pBdr>
      <w:spacing w:before="240" w:after="120" w:line="276" w:lineRule="auto"/>
      <w:outlineLvl w:val="0"/>
    </w:pPr>
    <w:rPr>
      <w:rFonts w:asciiTheme="majorHAnsi" w:eastAsiaTheme="majorEastAsia" w:hAnsiTheme="majorHAnsi" w:cstheme="majorBidi"/>
      <w:b/>
      <w:sz w:val="32"/>
      <w:szCs w:val="32"/>
    </w:rPr>
  </w:style>
  <w:style w:type="paragraph" w:styleId="Antrat2">
    <w:name w:val="heading 2"/>
    <w:basedOn w:val="Antrat1"/>
    <w:link w:val="Antrat2Diagrama"/>
    <w:uiPriority w:val="9"/>
    <w:unhideWhenUsed/>
    <w:qFormat/>
    <w:rsid w:val="00FE09CA"/>
    <w:pPr>
      <w:numPr>
        <w:ilvl w:val="1"/>
      </w:numPr>
      <w:pBdr>
        <w:bottom w:val="none" w:sz="0" w:space="0" w:color="auto"/>
      </w:pBdr>
      <w:spacing w:line="360" w:lineRule="auto"/>
      <w:ind w:left="860"/>
      <w:outlineLvl w:val="1"/>
    </w:pPr>
    <w:rPr>
      <w:sz w:val="28"/>
      <w:szCs w:val="26"/>
    </w:rPr>
  </w:style>
  <w:style w:type="paragraph" w:styleId="Antrat3">
    <w:name w:val="heading 3"/>
    <w:basedOn w:val="Antrat2"/>
    <w:link w:val="Antrat3Diagrama"/>
    <w:uiPriority w:val="9"/>
    <w:unhideWhenUsed/>
    <w:qFormat/>
    <w:rsid w:val="00FE09CA"/>
    <w:pPr>
      <w:numPr>
        <w:ilvl w:val="2"/>
      </w:numPr>
      <w:outlineLvl w:val="2"/>
    </w:pPr>
    <w:rPr>
      <w:sz w:val="26"/>
      <w:szCs w:val="24"/>
    </w:rPr>
  </w:style>
  <w:style w:type="paragraph" w:styleId="Antrat4">
    <w:name w:val="heading 4"/>
    <w:basedOn w:val="Antrat3"/>
    <w:link w:val="Antrat4Diagrama"/>
    <w:uiPriority w:val="9"/>
    <w:unhideWhenUsed/>
    <w:qFormat/>
    <w:rsid w:val="00FE09CA"/>
    <w:pPr>
      <w:numPr>
        <w:ilvl w:val="3"/>
      </w:numPr>
      <w:outlineLvl w:val="3"/>
    </w:pPr>
    <w:rPr>
      <w:iCs/>
      <w:sz w:val="24"/>
    </w:rPr>
  </w:style>
  <w:style w:type="paragraph" w:styleId="Antrat5">
    <w:name w:val="heading 5"/>
    <w:basedOn w:val="Antrat4"/>
    <w:link w:val="Antrat5Diagrama"/>
    <w:uiPriority w:val="9"/>
    <w:unhideWhenUsed/>
    <w:qFormat/>
    <w:rsid w:val="00FE09CA"/>
    <w:pPr>
      <w:numPr>
        <w:ilvl w:val="4"/>
      </w:numPr>
      <w:outlineLvl w:val="4"/>
    </w:pPr>
  </w:style>
  <w:style w:type="paragraph" w:styleId="Antrat6">
    <w:name w:val="heading 6"/>
    <w:basedOn w:val="Antrat5"/>
    <w:link w:val="Antrat6Diagrama"/>
    <w:uiPriority w:val="9"/>
    <w:unhideWhenUsed/>
    <w:qFormat/>
    <w:rsid w:val="00FE09CA"/>
    <w:pPr>
      <w:numPr>
        <w:ilvl w:val="5"/>
      </w:numPr>
      <w:spacing w:before="40"/>
      <w:outlineLvl w:val="5"/>
    </w:pPr>
  </w:style>
  <w:style w:type="paragraph" w:styleId="Antrat7">
    <w:name w:val="heading 7"/>
    <w:basedOn w:val="Antrat6"/>
    <w:link w:val="Antrat7Diagrama"/>
    <w:uiPriority w:val="9"/>
    <w:unhideWhenUsed/>
    <w:qFormat/>
    <w:rsid w:val="00FE09CA"/>
    <w:pPr>
      <w:outlineLvl w:val="6"/>
    </w:pPr>
  </w:style>
  <w:style w:type="paragraph" w:styleId="Antrat8">
    <w:name w:val="heading 8"/>
    <w:basedOn w:val="prastasis"/>
    <w:next w:val="prastasis"/>
    <w:link w:val="Antrat8Diagrama"/>
    <w:uiPriority w:val="9"/>
    <w:semiHidden/>
    <w:unhideWhenUsed/>
    <w:qFormat/>
    <w:rsid w:val="00443D9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443D9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40003"/>
    <w:pPr>
      <w:tabs>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C40003"/>
    <w:rPr>
      <w:lang w:val="en-US"/>
    </w:rPr>
  </w:style>
  <w:style w:type="paragraph" w:styleId="Porat">
    <w:name w:val="footer"/>
    <w:basedOn w:val="prastasis"/>
    <w:link w:val="PoratDiagrama"/>
    <w:uiPriority w:val="99"/>
    <w:unhideWhenUsed/>
    <w:qFormat/>
    <w:rsid w:val="00C40003"/>
    <w:pPr>
      <w:tabs>
        <w:tab w:val="center" w:pos="4513"/>
        <w:tab w:val="right" w:pos="9026"/>
      </w:tabs>
      <w:spacing w:line="240" w:lineRule="auto"/>
    </w:pPr>
  </w:style>
  <w:style w:type="character" w:customStyle="1" w:styleId="PoratDiagrama">
    <w:name w:val="Poraštė Diagrama"/>
    <w:basedOn w:val="Numatytasispastraiposriftas"/>
    <w:link w:val="Porat"/>
    <w:uiPriority w:val="99"/>
    <w:rsid w:val="00C40003"/>
    <w:rPr>
      <w:lang w:val="en-US"/>
    </w:rPr>
  </w:style>
  <w:style w:type="table" w:styleId="Lentelstinklelis">
    <w:name w:val="Table Grid"/>
    <w:basedOn w:val="prastojilentel"/>
    <w:uiPriority w:val="39"/>
    <w:rsid w:val="00AB2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10"/>
    <w:qFormat/>
    <w:rsid w:val="007F56B8"/>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F56B8"/>
    <w:rPr>
      <w:rFonts w:asciiTheme="majorHAnsi" w:eastAsiaTheme="majorEastAsia" w:hAnsiTheme="majorHAnsi" w:cstheme="majorBidi"/>
      <w:spacing w:val="-10"/>
      <w:kern w:val="28"/>
      <w:sz w:val="56"/>
      <w:szCs w:val="56"/>
    </w:rPr>
  </w:style>
  <w:style w:type="character" w:customStyle="1" w:styleId="Antrat1Diagrama">
    <w:name w:val="Antraštė 1 Diagrama"/>
    <w:basedOn w:val="Numatytasispastraiposriftas"/>
    <w:link w:val="Antrat1"/>
    <w:uiPriority w:val="9"/>
    <w:rsid w:val="00FE09CA"/>
    <w:rPr>
      <w:rFonts w:asciiTheme="majorHAnsi" w:eastAsiaTheme="majorEastAsia" w:hAnsiTheme="majorHAnsi" w:cstheme="majorBidi"/>
      <w:b/>
      <w:sz w:val="32"/>
      <w:szCs w:val="32"/>
    </w:rPr>
  </w:style>
  <w:style w:type="paragraph" w:styleId="Betarp">
    <w:name w:val="No Spacing"/>
    <w:link w:val="BetarpDiagrama"/>
    <w:uiPriority w:val="1"/>
    <w:qFormat/>
    <w:rsid w:val="000D5249"/>
    <w:pPr>
      <w:spacing w:after="0" w:line="240" w:lineRule="auto"/>
      <w:ind w:firstLine="731"/>
    </w:pPr>
  </w:style>
  <w:style w:type="character" w:customStyle="1" w:styleId="Antrat2Diagrama">
    <w:name w:val="Antraštė 2 Diagrama"/>
    <w:basedOn w:val="Numatytasispastraiposriftas"/>
    <w:link w:val="Antrat2"/>
    <w:uiPriority w:val="9"/>
    <w:rsid w:val="00FE09CA"/>
    <w:rPr>
      <w:rFonts w:asciiTheme="majorHAnsi" w:eastAsiaTheme="majorEastAsia" w:hAnsiTheme="majorHAnsi" w:cstheme="majorBidi"/>
      <w:b/>
      <w:sz w:val="28"/>
      <w:szCs w:val="26"/>
    </w:rPr>
  </w:style>
  <w:style w:type="paragraph" w:styleId="Sraopastraipa">
    <w:name w:val="List Paragraph"/>
    <w:basedOn w:val="prastasis"/>
    <w:uiPriority w:val="34"/>
    <w:qFormat/>
    <w:rsid w:val="00C03D3D"/>
    <w:pPr>
      <w:ind w:left="720"/>
      <w:contextualSpacing/>
    </w:pPr>
  </w:style>
  <w:style w:type="paragraph" w:styleId="Debesliotekstas">
    <w:name w:val="Balloon Text"/>
    <w:basedOn w:val="prastasis"/>
    <w:link w:val="DebesliotekstasDiagrama"/>
    <w:uiPriority w:val="99"/>
    <w:semiHidden/>
    <w:unhideWhenUsed/>
    <w:rsid w:val="00C03D3D"/>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03D3D"/>
    <w:rPr>
      <w:rFonts w:ascii="Segoe UI" w:hAnsi="Segoe UI" w:cs="Segoe UI"/>
      <w:sz w:val="18"/>
      <w:szCs w:val="18"/>
    </w:rPr>
  </w:style>
  <w:style w:type="character" w:customStyle="1" w:styleId="Antrat3Diagrama">
    <w:name w:val="Antraštė 3 Diagrama"/>
    <w:basedOn w:val="Numatytasispastraiposriftas"/>
    <w:link w:val="Antrat3"/>
    <w:uiPriority w:val="9"/>
    <w:rsid w:val="00FE09CA"/>
    <w:rPr>
      <w:rFonts w:asciiTheme="majorHAnsi" w:eastAsiaTheme="majorEastAsia" w:hAnsiTheme="majorHAnsi" w:cstheme="majorBidi"/>
      <w:b/>
      <w:sz w:val="26"/>
      <w:szCs w:val="24"/>
    </w:rPr>
  </w:style>
  <w:style w:type="character" w:customStyle="1" w:styleId="Antrat4Diagrama">
    <w:name w:val="Antraštė 4 Diagrama"/>
    <w:basedOn w:val="Numatytasispastraiposriftas"/>
    <w:link w:val="Antrat4"/>
    <w:uiPriority w:val="9"/>
    <w:rsid w:val="00FE09CA"/>
    <w:rPr>
      <w:rFonts w:asciiTheme="majorHAnsi" w:eastAsiaTheme="majorEastAsia" w:hAnsiTheme="majorHAnsi" w:cstheme="majorBidi"/>
      <w:b/>
      <w:iCs/>
      <w:sz w:val="24"/>
      <w:szCs w:val="24"/>
    </w:rPr>
  </w:style>
  <w:style w:type="character" w:customStyle="1" w:styleId="Antrat5Diagrama">
    <w:name w:val="Antraštė 5 Diagrama"/>
    <w:basedOn w:val="Numatytasispastraiposriftas"/>
    <w:link w:val="Antrat5"/>
    <w:uiPriority w:val="9"/>
    <w:rsid w:val="00FE09CA"/>
    <w:rPr>
      <w:rFonts w:asciiTheme="majorHAnsi" w:eastAsiaTheme="majorEastAsia" w:hAnsiTheme="majorHAnsi" w:cstheme="majorBidi"/>
      <w:b/>
      <w:iCs/>
      <w:sz w:val="24"/>
      <w:szCs w:val="24"/>
    </w:rPr>
  </w:style>
  <w:style w:type="character" w:customStyle="1" w:styleId="Antrat6Diagrama">
    <w:name w:val="Antraštė 6 Diagrama"/>
    <w:basedOn w:val="Numatytasispastraiposriftas"/>
    <w:link w:val="Antrat6"/>
    <w:uiPriority w:val="9"/>
    <w:rsid w:val="00FE09CA"/>
    <w:rPr>
      <w:rFonts w:asciiTheme="majorHAnsi" w:eastAsiaTheme="majorEastAsia" w:hAnsiTheme="majorHAnsi" w:cstheme="majorBidi"/>
      <w:b/>
      <w:iCs/>
      <w:sz w:val="24"/>
      <w:szCs w:val="24"/>
    </w:rPr>
  </w:style>
  <w:style w:type="character" w:customStyle="1" w:styleId="Antrat7Diagrama">
    <w:name w:val="Antraštė 7 Diagrama"/>
    <w:basedOn w:val="Numatytasispastraiposriftas"/>
    <w:link w:val="Antrat7"/>
    <w:uiPriority w:val="9"/>
    <w:rsid w:val="00FE09CA"/>
    <w:rPr>
      <w:rFonts w:asciiTheme="majorHAnsi" w:eastAsiaTheme="majorEastAsia" w:hAnsiTheme="majorHAnsi" w:cstheme="majorBidi"/>
      <w:b/>
      <w:iCs/>
      <w:sz w:val="24"/>
      <w:szCs w:val="24"/>
    </w:rPr>
  </w:style>
  <w:style w:type="character" w:customStyle="1" w:styleId="Antrat8Diagrama">
    <w:name w:val="Antraštė 8 Diagrama"/>
    <w:basedOn w:val="Numatytasispastraiposriftas"/>
    <w:link w:val="Antrat8"/>
    <w:uiPriority w:val="9"/>
    <w:semiHidden/>
    <w:rsid w:val="00443D92"/>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443D92"/>
    <w:rPr>
      <w:rFonts w:asciiTheme="majorHAnsi" w:eastAsiaTheme="majorEastAsia" w:hAnsiTheme="majorHAnsi" w:cstheme="majorBidi"/>
      <w:i/>
      <w:iCs/>
      <w:color w:val="272727" w:themeColor="text1" w:themeTint="D8"/>
      <w:sz w:val="21"/>
      <w:szCs w:val="21"/>
    </w:rPr>
  </w:style>
  <w:style w:type="paragraph" w:styleId="Turinioantrat">
    <w:name w:val="TOC Heading"/>
    <w:basedOn w:val="Antrat1"/>
    <w:next w:val="prastasis"/>
    <w:uiPriority w:val="39"/>
    <w:unhideWhenUsed/>
    <w:qFormat/>
    <w:rsid w:val="00443D92"/>
    <w:pPr>
      <w:numPr>
        <w:numId w:val="0"/>
      </w:numPr>
      <w:pBdr>
        <w:bottom w:val="none" w:sz="0" w:space="0" w:color="auto"/>
      </w:pBdr>
      <w:spacing w:after="0" w:line="259" w:lineRule="auto"/>
      <w:jc w:val="left"/>
      <w:outlineLvl w:val="9"/>
    </w:pPr>
    <w:rPr>
      <w:b w:val="0"/>
      <w:color w:val="2E74B5" w:themeColor="accent1" w:themeShade="BF"/>
      <w:lang w:val="en-US"/>
    </w:rPr>
  </w:style>
  <w:style w:type="paragraph" w:styleId="Turinys1">
    <w:name w:val="toc 1"/>
    <w:basedOn w:val="prastasis"/>
    <w:next w:val="prastasis"/>
    <w:autoRedefine/>
    <w:uiPriority w:val="39"/>
    <w:unhideWhenUsed/>
    <w:rsid w:val="00B7755A"/>
    <w:pPr>
      <w:tabs>
        <w:tab w:val="left" w:pos="1100"/>
        <w:tab w:val="right" w:leader="dot" w:pos="9628"/>
      </w:tabs>
      <w:spacing w:after="100"/>
    </w:pPr>
    <w:rPr>
      <w:noProof/>
    </w:rPr>
  </w:style>
  <w:style w:type="paragraph" w:styleId="Turinys2">
    <w:name w:val="toc 2"/>
    <w:basedOn w:val="prastasis"/>
    <w:next w:val="prastasis"/>
    <w:autoRedefine/>
    <w:uiPriority w:val="39"/>
    <w:unhideWhenUsed/>
    <w:rsid w:val="00443D92"/>
    <w:pPr>
      <w:spacing w:after="100"/>
      <w:ind w:left="220"/>
    </w:pPr>
  </w:style>
  <w:style w:type="paragraph" w:styleId="Turinys3">
    <w:name w:val="toc 3"/>
    <w:basedOn w:val="prastasis"/>
    <w:next w:val="prastasis"/>
    <w:autoRedefine/>
    <w:uiPriority w:val="39"/>
    <w:unhideWhenUsed/>
    <w:rsid w:val="00443D92"/>
    <w:pPr>
      <w:spacing w:after="100"/>
      <w:ind w:left="440"/>
    </w:pPr>
  </w:style>
  <w:style w:type="character" w:styleId="Hipersaitas">
    <w:name w:val="Hyperlink"/>
    <w:basedOn w:val="Numatytasispastraiposriftas"/>
    <w:uiPriority w:val="99"/>
    <w:unhideWhenUsed/>
    <w:rsid w:val="00443D92"/>
    <w:rPr>
      <w:color w:val="0563C1" w:themeColor="hyperlink"/>
      <w:u w:val="single"/>
    </w:rPr>
  </w:style>
  <w:style w:type="table" w:customStyle="1" w:styleId="GridTable4-Accent61">
    <w:name w:val="Grid Table 4 - Accent 61"/>
    <w:basedOn w:val="prastojilentel"/>
    <w:uiPriority w:val="49"/>
    <w:rsid w:val="00E54AE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45" w:type="dxa"/>
        <w:bottom w:w="45" w:type="dxa"/>
      </w:tblCellMar>
    </w:tblPr>
    <w:tcPr>
      <w:tcMar>
        <w:top w:w="45" w:type="dxa"/>
        <w:bottom w:w="45" w:type="dxa"/>
      </w:tcMar>
    </w:tc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urinys5">
    <w:name w:val="toc 5"/>
    <w:basedOn w:val="prastasis"/>
    <w:next w:val="prastasis"/>
    <w:autoRedefine/>
    <w:uiPriority w:val="39"/>
    <w:semiHidden/>
    <w:unhideWhenUsed/>
    <w:rsid w:val="00443D92"/>
    <w:pPr>
      <w:spacing w:after="100"/>
      <w:ind w:left="880"/>
    </w:pPr>
  </w:style>
  <w:style w:type="table" w:customStyle="1" w:styleId="GridTable4-Accent31">
    <w:name w:val="Grid Table 4 - Accent 31"/>
    <w:basedOn w:val="prastojilentel"/>
    <w:uiPriority w:val="49"/>
    <w:rsid w:val="005B1EB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cPr>
      <w:tcMar>
        <w:top w:w="45" w:type="dxa"/>
        <w:bottom w:w="45" w:type="dxa"/>
      </w:tcMar>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ObjectCaption1">
    <w:name w:val="Object Caption 1"/>
    <w:basedOn w:val="Betarp"/>
    <w:link w:val="ObjectCaption1Char"/>
    <w:qFormat/>
    <w:rsid w:val="001F79BC"/>
    <w:pPr>
      <w:numPr>
        <w:numId w:val="2"/>
      </w:numPr>
      <w:spacing w:before="240" w:line="360" w:lineRule="auto"/>
      <w:ind w:left="714" w:right="567" w:hanging="357"/>
    </w:pPr>
  </w:style>
  <w:style w:type="paragraph" w:styleId="Paantrat">
    <w:name w:val="Subtitle"/>
    <w:basedOn w:val="prastasis"/>
    <w:next w:val="prastasis"/>
    <w:link w:val="PaantratDiagrama"/>
    <w:uiPriority w:val="11"/>
    <w:qFormat/>
    <w:rsid w:val="007F56B8"/>
    <w:pPr>
      <w:numPr>
        <w:ilvl w:val="1"/>
      </w:numPr>
      <w:spacing w:after="120"/>
      <w:ind w:firstLine="731"/>
    </w:pPr>
    <w:rPr>
      <w:rFonts w:asciiTheme="minorHAnsi" w:eastAsiaTheme="minorEastAsia" w:hAnsiTheme="minorHAnsi"/>
      <w:color w:val="5A5A5A" w:themeColor="text1" w:themeTint="A5"/>
      <w:spacing w:val="15"/>
    </w:rPr>
  </w:style>
  <w:style w:type="character" w:customStyle="1" w:styleId="BetarpDiagrama">
    <w:name w:val="Be tarpų Diagrama"/>
    <w:basedOn w:val="Numatytasispastraiposriftas"/>
    <w:link w:val="Betarp"/>
    <w:uiPriority w:val="1"/>
    <w:rsid w:val="00335DE2"/>
  </w:style>
  <w:style w:type="character" w:customStyle="1" w:styleId="ObjectCaption1Char">
    <w:name w:val="Object Caption 1 Char"/>
    <w:basedOn w:val="BetarpDiagrama"/>
    <w:link w:val="ObjectCaption1"/>
    <w:rsid w:val="001F79BC"/>
  </w:style>
  <w:style w:type="character" w:customStyle="1" w:styleId="PaantratDiagrama">
    <w:name w:val="Paantraštė Diagrama"/>
    <w:basedOn w:val="Numatytasispastraiposriftas"/>
    <w:link w:val="Paantrat"/>
    <w:uiPriority w:val="11"/>
    <w:rsid w:val="007F56B8"/>
    <w:rPr>
      <w:rFonts w:eastAsiaTheme="minorEastAsia"/>
      <w:color w:val="5A5A5A" w:themeColor="text1" w:themeTint="A5"/>
      <w:spacing w:val="15"/>
    </w:rPr>
  </w:style>
  <w:style w:type="paragraph" w:customStyle="1" w:styleId="ObjectCaption2">
    <w:name w:val="Object Caption 2"/>
    <w:basedOn w:val="prastasis"/>
    <w:link w:val="ObjectCaption2Char"/>
    <w:qFormat/>
    <w:rsid w:val="006D06B8"/>
    <w:pPr>
      <w:numPr>
        <w:numId w:val="3"/>
      </w:numPr>
      <w:spacing w:before="120" w:after="120"/>
      <w:jc w:val="center"/>
    </w:pPr>
  </w:style>
  <w:style w:type="character" w:customStyle="1" w:styleId="ObjectCaption2Char">
    <w:name w:val="Object Caption 2 Char"/>
    <w:basedOn w:val="Numatytasispastraiposriftas"/>
    <w:link w:val="ObjectCaption2"/>
    <w:rsid w:val="006D06B8"/>
    <w:rPr>
      <w:rFonts w:ascii="Tahoma" w:hAnsi="Tahoma"/>
    </w:rPr>
  </w:style>
  <w:style w:type="character" w:styleId="Komentaronuoroda">
    <w:name w:val="annotation reference"/>
    <w:basedOn w:val="Numatytasispastraiposriftas"/>
    <w:uiPriority w:val="99"/>
    <w:semiHidden/>
    <w:unhideWhenUsed/>
    <w:rsid w:val="00681921"/>
    <w:rPr>
      <w:sz w:val="16"/>
      <w:szCs w:val="16"/>
    </w:rPr>
  </w:style>
  <w:style w:type="paragraph" w:styleId="Komentarotekstas">
    <w:name w:val="annotation text"/>
    <w:basedOn w:val="prastasis"/>
    <w:link w:val="KomentarotekstasDiagrama"/>
    <w:uiPriority w:val="99"/>
    <w:semiHidden/>
    <w:unhideWhenUsed/>
    <w:rsid w:val="00681921"/>
    <w:pPr>
      <w:suppressAutoHyphens/>
      <w:spacing w:line="240" w:lineRule="auto"/>
      <w:ind w:firstLine="0"/>
      <w:jc w:val="left"/>
    </w:pPr>
    <w:rPr>
      <w:rFonts w:ascii="TimesLT" w:eastAsia="Times New Roman" w:hAnsi="TimesLT" w:cs="Times New Roman"/>
      <w:sz w:val="20"/>
      <w:szCs w:val="20"/>
      <w:lang w:val="en-GB" w:eastAsia="ar-SA"/>
    </w:rPr>
  </w:style>
  <w:style w:type="character" w:customStyle="1" w:styleId="KomentarotekstasDiagrama">
    <w:name w:val="Komentaro tekstas Diagrama"/>
    <w:basedOn w:val="Numatytasispastraiposriftas"/>
    <w:link w:val="Komentarotekstas"/>
    <w:uiPriority w:val="99"/>
    <w:semiHidden/>
    <w:rsid w:val="00681921"/>
    <w:rPr>
      <w:rFonts w:ascii="TimesLT" w:eastAsia="Times New Roman" w:hAnsi="TimesLT" w:cs="Times New Roman"/>
      <w:sz w:val="20"/>
      <w:szCs w:val="20"/>
      <w:lang w:val="en-GB" w:eastAsia="ar-SA"/>
    </w:rPr>
  </w:style>
  <w:style w:type="character" w:styleId="Perirtashipersaitas">
    <w:name w:val="FollowedHyperlink"/>
    <w:basedOn w:val="Numatytasispastraiposriftas"/>
    <w:uiPriority w:val="99"/>
    <w:semiHidden/>
    <w:unhideWhenUsed/>
    <w:rsid w:val="00C02520"/>
    <w:rPr>
      <w:color w:val="954F72" w:themeColor="followedHyperlink"/>
      <w:u w:val="single"/>
    </w:rPr>
  </w:style>
  <w:style w:type="character" w:styleId="Vietosrezervavimoenklotekstas">
    <w:name w:val="Placeholder Text"/>
    <w:basedOn w:val="Numatytasispastraiposriftas"/>
    <w:uiPriority w:val="99"/>
    <w:semiHidden/>
    <w:rsid w:val="008F7B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148165">
      <w:bodyDiv w:val="1"/>
      <w:marLeft w:val="0"/>
      <w:marRight w:val="0"/>
      <w:marTop w:val="0"/>
      <w:marBottom w:val="0"/>
      <w:divBdr>
        <w:top w:val="none" w:sz="0" w:space="0" w:color="auto"/>
        <w:left w:val="none" w:sz="0" w:space="0" w:color="auto"/>
        <w:bottom w:val="none" w:sz="0" w:space="0" w:color="auto"/>
        <w:right w:val="none" w:sz="0" w:space="0" w:color="auto"/>
      </w:divBdr>
    </w:div>
    <w:div w:id="685600161">
      <w:bodyDiv w:val="1"/>
      <w:marLeft w:val="0"/>
      <w:marRight w:val="0"/>
      <w:marTop w:val="0"/>
      <w:marBottom w:val="0"/>
      <w:divBdr>
        <w:top w:val="none" w:sz="0" w:space="0" w:color="auto"/>
        <w:left w:val="none" w:sz="0" w:space="0" w:color="auto"/>
        <w:bottom w:val="none" w:sz="0" w:space="0" w:color="auto"/>
        <w:right w:val="none" w:sz="0" w:space="0" w:color="auto"/>
      </w:divBdr>
    </w:div>
    <w:div w:id="870074693">
      <w:bodyDiv w:val="1"/>
      <w:marLeft w:val="0"/>
      <w:marRight w:val="0"/>
      <w:marTop w:val="0"/>
      <w:marBottom w:val="0"/>
      <w:divBdr>
        <w:top w:val="none" w:sz="0" w:space="0" w:color="auto"/>
        <w:left w:val="none" w:sz="0" w:space="0" w:color="auto"/>
        <w:bottom w:val="none" w:sz="0" w:space="0" w:color="auto"/>
        <w:right w:val="none" w:sz="0" w:space="0" w:color="auto"/>
      </w:divBdr>
    </w:div>
    <w:div w:id="1117061798">
      <w:bodyDiv w:val="1"/>
      <w:marLeft w:val="0"/>
      <w:marRight w:val="0"/>
      <w:marTop w:val="0"/>
      <w:marBottom w:val="0"/>
      <w:divBdr>
        <w:top w:val="none" w:sz="0" w:space="0" w:color="auto"/>
        <w:left w:val="none" w:sz="0" w:space="0" w:color="auto"/>
        <w:bottom w:val="none" w:sz="0" w:space="0" w:color="auto"/>
        <w:right w:val="none" w:sz="0" w:space="0" w:color="auto"/>
      </w:divBdr>
    </w:div>
    <w:div w:id="112330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rsvis3.emokykla.lt/cognos/b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2.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2F00C-9B6F-421D-8ECD-64436EA1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4103</Words>
  <Characters>2340</Characters>
  <Application>Microsoft Office Word</Application>
  <DocSecurity>0</DocSecurity>
  <Lines>19</Lines>
  <Paragraphs>12</Paragraphs>
  <ScaleCrop>false</ScaleCrop>
  <HeadingPairs>
    <vt:vector size="6" baseType="variant">
      <vt:variant>
        <vt:lpstr>Pavadinimas</vt:lpstr>
      </vt:variant>
      <vt:variant>
        <vt:i4>1</vt:i4>
      </vt:variant>
      <vt:variant>
        <vt:lpstr>Antraštės</vt:lpstr>
      </vt:variant>
      <vt:variant>
        <vt:i4>11</vt:i4>
      </vt:variant>
      <vt:variant>
        <vt:lpstr>Title</vt:lpstr>
      </vt:variant>
      <vt:variant>
        <vt:i4>1</vt:i4>
      </vt:variant>
    </vt:vector>
  </HeadingPairs>
  <TitlesOfParts>
    <vt:vector size="13" baseType="lpstr">
      <vt:lpstr/>
      <vt:lpstr>Prisijungimas</vt:lpstr>
      <vt:lpstr>    ŠVIS kalbos pasikeitimas</vt:lpstr>
      <vt:lpstr>PM savianalizės ataskaita ir pildymo forma</vt:lpstr>
      <vt:lpstr>    Kaip rasti savianalizės ataskaita?</vt:lpstr>
      <vt:lpstr>    Kaip rasti savianalizės pildymo formą?</vt:lpstr>
      <vt:lpstr>    PM veiklos savianalizės rodiklių ataskaita</vt:lpstr>
      <vt:lpstr>    PM veiklos savianalizės ataskaitos pildymo forma</vt:lpstr>
      <vt:lpstr>Duomenų modeliai susiję su pildymo forma</vt:lpstr>
      <vt:lpstr>    Duomenų modelio šaka „PM rodikliai“</vt:lpstr>
      <vt:lpstr>Darbas savarankiškai su ŠVIS ataskaita</vt:lpstr>
      <vt:lpstr>    Ataskaitos kūrimas</vt: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Ruta</cp:lastModifiedBy>
  <cp:revision>2</cp:revision>
  <cp:lastPrinted>2023-01-23T08:41:00Z</cp:lastPrinted>
  <dcterms:created xsi:type="dcterms:W3CDTF">2025-01-08T13:23:00Z</dcterms:created>
  <dcterms:modified xsi:type="dcterms:W3CDTF">2025-01-08T13:23:00Z</dcterms:modified>
</cp:coreProperties>
</file>